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BA283" w14:textId="310A7BF9" w:rsidR="00D033D6" w:rsidRDefault="00D033D6" w:rsidP="00D033D6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3F48BB" w:rsidRPr="003F48BB">
        <w:rPr>
          <w:rFonts w:eastAsia="宋体" w:cs="Arial"/>
          <w:b/>
          <w:sz w:val="24"/>
          <w:szCs w:val="24"/>
          <w:lang w:val="en-GB" w:eastAsia="zh-CN"/>
        </w:rPr>
        <w:t>R4-2305235</w:t>
      </w:r>
      <w:bookmarkStart w:id="1" w:name="_GoBack"/>
      <w:bookmarkEnd w:id="1"/>
    </w:p>
    <w:bookmarkEnd w:id="0"/>
    <w:p w14:paraId="4F463702" w14:textId="77777777" w:rsidR="00D033D6" w:rsidRPr="00062030" w:rsidRDefault="00D033D6" w:rsidP="00D033D6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2C1C61A8" w14:textId="2F742FA8" w:rsidR="00CC5B11" w:rsidRPr="00652E4F" w:rsidRDefault="00CC5B11" w:rsidP="006D09C9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652E4F">
        <w:rPr>
          <w:rFonts w:ascii="Times New Roman" w:eastAsia="宋体" w:hAnsi="Times New Roman" w:cs="Times New Roman"/>
          <w:b/>
          <w:sz w:val="21"/>
        </w:rPr>
        <w:t>Agenda Item:</w:t>
      </w:r>
      <w:r w:rsidRPr="00652E4F">
        <w:rPr>
          <w:rFonts w:ascii="Times New Roman" w:eastAsia="宋体" w:hAnsi="Times New Roman" w:cs="Times New Roman"/>
          <w:b/>
          <w:sz w:val="21"/>
        </w:rPr>
        <w:tab/>
      </w:r>
      <w:r w:rsidR="00D033D6">
        <w:rPr>
          <w:rFonts w:ascii="Times New Roman" w:eastAsia="宋体" w:hAnsi="Times New Roman" w:cs="Times New Roman"/>
          <w:b/>
          <w:sz w:val="21"/>
          <w:lang w:eastAsia="zh-CN"/>
        </w:rPr>
        <w:t>5</w:t>
      </w:r>
      <w:r w:rsidRPr="00652E4F">
        <w:rPr>
          <w:rFonts w:ascii="Times New Roman" w:hAnsi="Times New Roman" w:cs="Times New Roman"/>
          <w:b/>
          <w:sz w:val="21"/>
          <w:lang w:eastAsia="ja-JP"/>
        </w:rPr>
        <w:t>.9.</w:t>
      </w:r>
      <w:r w:rsidR="002567F2" w:rsidRPr="00652E4F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652E4F" w:rsidRDefault="00CC5B11" w:rsidP="006D09C9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652E4F">
        <w:rPr>
          <w:rFonts w:ascii="Times New Roman" w:hAnsi="Times New Roman" w:cs="Times New Roman"/>
          <w:b/>
          <w:sz w:val="21"/>
        </w:rPr>
        <w:t xml:space="preserve">Source: </w:t>
      </w:r>
      <w:r w:rsidRPr="00652E4F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17EDB320" w:rsidR="00CC5B11" w:rsidRPr="00652E4F" w:rsidRDefault="00CC5B11" w:rsidP="006D09C9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652E4F">
        <w:rPr>
          <w:rFonts w:ascii="Times New Roman" w:hAnsi="Times New Roman" w:cs="Times New Roman"/>
          <w:b/>
          <w:sz w:val="21"/>
        </w:rPr>
        <w:t>Title:</w:t>
      </w:r>
      <w:r w:rsidRPr="00652E4F">
        <w:rPr>
          <w:rFonts w:ascii="Times New Roman" w:hAnsi="Times New Roman" w:cs="Times New Roman"/>
          <w:sz w:val="21"/>
        </w:rPr>
        <w:t xml:space="preserve"> </w:t>
      </w:r>
      <w:r w:rsidRPr="00652E4F">
        <w:rPr>
          <w:rFonts w:ascii="Times New Roman" w:hAnsi="Times New Roman" w:cs="Times New Roman"/>
          <w:sz w:val="21"/>
        </w:rPr>
        <w:tab/>
      </w:r>
      <w:r w:rsidR="002567F2" w:rsidRPr="00652E4F">
        <w:rPr>
          <w:rFonts w:ascii="Times New Roman" w:hAnsi="Times New Roman" w:cs="Times New Roman"/>
          <w:b/>
          <w:sz w:val="21"/>
          <w:lang w:eastAsia="ja-JP"/>
        </w:rPr>
        <w:t xml:space="preserve">Discussion on </w:t>
      </w:r>
      <w:r w:rsidR="000C244E">
        <w:rPr>
          <w:rFonts w:ascii="Times New Roman" w:hAnsi="Times New Roman" w:cs="Times New Roman"/>
          <w:b/>
          <w:sz w:val="21"/>
          <w:lang w:eastAsia="ja-JP"/>
        </w:rPr>
        <w:t xml:space="preserve">remaining issues of </w:t>
      </w:r>
      <w:r w:rsidR="002567F2" w:rsidRPr="00652E4F">
        <w:rPr>
          <w:rFonts w:ascii="Times New Roman" w:hAnsi="Times New Roman" w:cs="Times New Roman"/>
          <w:b/>
          <w:sz w:val="21"/>
          <w:lang w:eastAsia="ja-JP"/>
        </w:rPr>
        <w:t>RRM requirements for FR1</w:t>
      </w:r>
      <w:r w:rsidR="004131F8" w:rsidRPr="00652E4F">
        <w:rPr>
          <w:rFonts w:ascii="Times New Roman" w:hAnsi="Times New Roman" w:cs="Times New Roman"/>
          <w:b/>
          <w:sz w:val="21"/>
          <w:lang w:eastAsia="ja-JP"/>
        </w:rPr>
        <w:t>+</w:t>
      </w:r>
      <w:r w:rsidR="002567F2" w:rsidRPr="00652E4F">
        <w:rPr>
          <w:rFonts w:ascii="Times New Roman" w:hAnsi="Times New Roman" w:cs="Times New Roman"/>
          <w:b/>
          <w:sz w:val="21"/>
          <w:lang w:eastAsia="ja-JP"/>
        </w:rPr>
        <w:t>FR1 NR-DC</w:t>
      </w:r>
    </w:p>
    <w:p w14:paraId="0EED31D0" w14:textId="77777777" w:rsidR="00CC5B11" w:rsidRPr="00652E4F" w:rsidRDefault="00CC5B11" w:rsidP="006D09C9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652E4F">
        <w:rPr>
          <w:rFonts w:ascii="Times New Roman" w:hAnsi="Times New Roman" w:cs="Times New Roman"/>
          <w:b/>
          <w:sz w:val="21"/>
        </w:rPr>
        <w:t>Document for:</w:t>
      </w:r>
      <w:r w:rsidRPr="00652E4F">
        <w:rPr>
          <w:rFonts w:ascii="Times New Roman" w:hAnsi="Times New Roman" w:cs="Times New Roman"/>
          <w:sz w:val="21"/>
        </w:rPr>
        <w:tab/>
      </w:r>
      <w:r w:rsidRPr="00652E4F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3E6ADE" w:rsidRDefault="00625A35" w:rsidP="006D09C9">
      <w:pPr>
        <w:pStyle w:val="1"/>
        <w:jc w:val="both"/>
        <w:rPr>
          <w:rFonts w:ascii="Times New Roman" w:eastAsiaTheme="minorHAnsi" w:hAnsi="Times New Roman"/>
          <w:sz w:val="20"/>
          <w:szCs w:val="22"/>
          <w:lang w:eastAsia="zh-CN"/>
        </w:rPr>
      </w:pPr>
      <w:r w:rsidRPr="003E6ADE">
        <w:rPr>
          <w:rFonts w:ascii="Times New Roman" w:hAnsi="Times New Roman"/>
        </w:rPr>
        <w:t>1</w:t>
      </w:r>
      <w:r w:rsidRPr="003E6ADE">
        <w:rPr>
          <w:rFonts w:ascii="Times New Roman" w:hAnsi="Times New Roman"/>
        </w:rPr>
        <w:tab/>
        <w:t>Introduction</w:t>
      </w:r>
    </w:p>
    <w:p w14:paraId="7A8B6783" w14:textId="12339213" w:rsidR="00BE18B9" w:rsidRPr="00BE18B9" w:rsidRDefault="002E7850" w:rsidP="00BE18B9">
      <w:pPr>
        <w:pStyle w:val="a6"/>
        <w:rPr>
          <w:rFonts w:ascii="Times New Roman" w:hAnsi="Times New Roman" w:cs="Times New Roman"/>
          <w:lang w:val="en-GB"/>
        </w:rPr>
      </w:pPr>
      <w:r w:rsidRPr="003E6ADE">
        <w:rPr>
          <w:rFonts w:ascii="Times New Roman" w:hAnsi="Times New Roman" w:cs="Times New Roman"/>
          <w:lang w:val="en-GB"/>
        </w:rPr>
        <w:t>A WF</w:t>
      </w:r>
      <w:r w:rsidR="007F3BE2" w:rsidRPr="003E6ADE">
        <w:rPr>
          <w:rFonts w:ascii="Times New Roman" w:hAnsi="Times New Roman" w:cs="Times New Roman"/>
          <w:lang w:val="en-GB"/>
        </w:rPr>
        <w:t xml:space="preserve"> </w:t>
      </w:r>
      <w:r w:rsidR="00DF767A" w:rsidRPr="003E6ADE">
        <w:rPr>
          <w:rFonts w:ascii="Times New Roman" w:hAnsi="Times New Roman" w:cs="Times New Roman"/>
          <w:lang w:val="en-GB"/>
        </w:rPr>
        <w:t xml:space="preserve">on Rel-18 </w:t>
      </w:r>
      <w:r w:rsidR="00374C0A" w:rsidRPr="003E6ADE">
        <w:rPr>
          <w:rFonts w:ascii="Times New Roman" w:hAnsi="Times New Roman" w:cs="Times New Roman"/>
          <w:lang w:val="en-GB"/>
        </w:rPr>
        <w:t xml:space="preserve">R18 </w:t>
      </w:r>
      <w:proofErr w:type="spellStart"/>
      <w:r w:rsidR="00374C0A" w:rsidRPr="003E6ADE">
        <w:rPr>
          <w:rFonts w:ascii="Times New Roman" w:hAnsi="Times New Roman" w:cs="Times New Roman"/>
          <w:lang w:val="en-GB"/>
        </w:rPr>
        <w:t>eFeRRM</w:t>
      </w:r>
      <w:proofErr w:type="spellEnd"/>
      <w:r w:rsidR="00DF767A" w:rsidRPr="003E6ADE">
        <w:rPr>
          <w:rFonts w:ascii="Times New Roman" w:hAnsi="Times New Roman" w:cs="Times New Roman"/>
          <w:lang w:val="en-GB"/>
        </w:rPr>
        <w:t xml:space="preserve"> was approved in RAN</w:t>
      </w:r>
      <w:r w:rsidR="00374C0A" w:rsidRPr="003E6ADE">
        <w:rPr>
          <w:rFonts w:ascii="Times New Roman" w:hAnsi="Times New Roman" w:cs="Times New Roman"/>
          <w:lang w:val="en-GB"/>
        </w:rPr>
        <w:t>4</w:t>
      </w:r>
      <w:r w:rsidR="002B57F1" w:rsidRPr="003E6ADE">
        <w:rPr>
          <w:rFonts w:ascii="Times New Roman" w:hAnsi="Times New Roman" w:cs="Times New Roman"/>
          <w:lang w:val="en-GB"/>
        </w:rPr>
        <w:t>#</w:t>
      </w:r>
      <w:r w:rsidR="00374C0A" w:rsidRPr="003E6ADE">
        <w:rPr>
          <w:rFonts w:ascii="Times New Roman" w:hAnsi="Times New Roman" w:cs="Times New Roman"/>
          <w:lang w:val="en-GB"/>
        </w:rPr>
        <w:t>10</w:t>
      </w:r>
      <w:r w:rsidR="00BE18B9">
        <w:rPr>
          <w:rFonts w:ascii="Times New Roman" w:hAnsi="Times New Roman" w:cs="Times New Roman"/>
          <w:lang w:val="en-GB"/>
        </w:rPr>
        <w:t xml:space="preserve">6 </w:t>
      </w:r>
      <w:r w:rsidR="00DF767A" w:rsidRPr="003E6ADE">
        <w:rPr>
          <w:rFonts w:ascii="Times New Roman" w:hAnsi="Times New Roman" w:cs="Times New Roman"/>
          <w:lang w:val="en-GB"/>
        </w:rPr>
        <w:t>meeting</w:t>
      </w:r>
      <w:r w:rsidR="00BD7BB3" w:rsidRPr="003E6ADE">
        <w:rPr>
          <w:rFonts w:ascii="Times New Roman" w:hAnsi="Times New Roman" w:cs="Times New Roman"/>
          <w:lang w:val="en-GB"/>
        </w:rPr>
        <w:t xml:space="preserve"> [1]</w:t>
      </w:r>
      <w:r w:rsidR="00DF767A" w:rsidRPr="003E6ADE">
        <w:rPr>
          <w:rFonts w:ascii="Times New Roman" w:hAnsi="Times New Roman" w:cs="Times New Roman"/>
          <w:lang w:val="en-GB"/>
        </w:rPr>
        <w:t>.</w:t>
      </w:r>
      <w:r w:rsidR="00374C0A" w:rsidRPr="003E6ADE">
        <w:rPr>
          <w:rFonts w:ascii="Times New Roman" w:hAnsi="Times New Roman" w:cs="Times New Roman"/>
          <w:lang w:val="en-GB"/>
        </w:rPr>
        <w:t xml:space="preserve"> </w:t>
      </w:r>
      <w:r w:rsidR="00B662C7" w:rsidRPr="003E6ADE">
        <w:rPr>
          <w:rFonts w:ascii="Times New Roman" w:hAnsi="Times New Roman" w:cs="Times New Roman"/>
          <w:lang w:val="en-GB"/>
        </w:rPr>
        <w:t>In t</w:t>
      </w:r>
      <w:r w:rsidR="00625A35" w:rsidRPr="003E6ADE">
        <w:rPr>
          <w:rFonts w:ascii="Times New Roman" w:hAnsi="Times New Roman" w:cs="Times New Roman"/>
          <w:lang w:val="en-GB"/>
        </w:rPr>
        <w:t xml:space="preserve">his </w:t>
      </w:r>
      <w:r w:rsidR="00B662C7" w:rsidRPr="003E6ADE">
        <w:rPr>
          <w:rFonts w:ascii="Times New Roman" w:hAnsi="Times New Roman" w:cs="Times New Roman"/>
          <w:lang w:val="en-GB"/>
        </w:rPr>
        <w:t>contribution, we discuss</w:t>
      </w:r>
      <w:r w:rsidR="007D55B3" w:rsidRPr="003E6ADE">
        <w:rPr>
          <w:rFonts w:ascii="Times New Roman" w:hAnsi="Times New Roman" w:cs="Times New Roman"/>
          <w:lang w:val="en-GB"/>
        </w:rPr>
        <w:t xml:space="preserve"> the leftover issues of</w:t>
      </w:r>
      <w:r w:rsidR="00B662C7" w:rsidRPr="003E6ADE">
        <w:rPr>
          <w:rFonts w:ascii="Times New Roman" w:hAnsi="Times New Roman" w:cs="Times New Roman"/>
          <w:lang w:val="en-GB"/>
        </w:rPr>
        <w:t xml:space="preserve"> </w:t>
      </w:r>
      <w:r w:rsidR="008D0DA6" w:rsidRPr="003E6ADE">
        <w:rPr>
          <w:rFonts w:ascii="Times New Roman" w:hAnsi="Times New Roman" w:cs="Times New Roman"/>
          <w:lang w:val="en-GB"/>
        </w:rPr>
        <w:t>RRM requirements for FR1-FR1 NR-DC</w:t>
      </w:r>
      <w:r w:rsidR="00BB4693" w:rsidRPr="003E6ADE">
        <w:rPr>
          <w:rFonts w:ascii="Times New Roman" w:hAnsi="Times New Roman" w:cs="Times New Roman"/>
          <w:lang w:val="en-GB"/>
        </w:rPr>
        <w:t>.</w:t>
      </w:r>
    </w:p>
    <w:tbl>
      <w:tblPr>
        <w:tblW w:w="0" w:type="auto"/>
        <w:tblInd w:w="7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2577"/>
        <w:gridCol w:w="2127"/>
      </w:tblGrid>
      <w:tr w:rsidR="00BE18B9" w:rsidRPr="0030798A" w14:paraId="2C7E90A8" w14:textId="77777777" w:rsidTr="00A57857"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0A52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Cs w:val="21"/>
                <w:lang w:val="sv-SE" w:eastAsia="zh-CN"/>
              </w:rPr>
            </w:pPr>
            <w:bookmarkStart w:id="2" w:name="_Hlk128665295"/>
            <w:r w:rsidRPr="0030798A">
              <w:rPr>
                <w:rFonts w:ascii="Times New Roman" w:hAnsi="Times New Roman" w:cs="Times New Roman"/>
                <w:color w:val="000000"/>
                <w:szCs w:val="21"/>
                <w:lang w:val="sv-SE"/>
              </w:rPr>
              <w:t>Potential RRM requirements for FR1+FR1 NR-DC</w:t>
            </w: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BDD6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Impacted section/clause in TS 38.133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E909C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Volunteer of draft CR</w:t>
            </w:r>
          </w:p>
        </w:tc>
      </w:tr>
      <w:tr w:rsidR="00BE18B9" w:rsidRPr="0030798A" w14:paraId="56C314E7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4AA9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color w:val="000000"/>
                <w:szCs w:val="21"/>
                <w:lang w:val="sv-SE"/>
              </w:rPr>
              <w:t>Applicability rule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EFC3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3.6.2.4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6F8C8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QC</w:t>
            </w:r>
          </w:p>
        </w:tc>
      </w:tr>
      <w:tr w:rsidR="00BE18B9" w:rsidRPr="0030798A" w14:paraId="0E0F14FF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D2B0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 w:eastAsia="sv-SE"/>
              </w:rPr>
              <w:t>PSCell addition/release delay and conditional PSCell addition delay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06B94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8.2.4.1,</w:t>
            </w:r>
          </w:p>
          <w:p w14:paraId="42DBC4BD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8.9.2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5471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vivo</w:t>
            </w:r>
          </w:p>
        </w:tc>
      </w:tr>
      <w:tr w:rsidR="00BE18B9" w:rsidRPr="0030798A" w14:paraId="7513277C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38F9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color w:val="000000"/>
                <w:szCs w:val="21"/>
                <w:lang w:eastAsia="sv-SE"/>
              </w:rPr>
              <w:t>Scheduling availability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AD75" w14:textId="02462143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8.1.7, 8.5.7,</w:t>
            </w:r>
            <w:r w:rsidRPr="0030798A">
              <w:rPr>
                <w:rFonts w:ascii="Times New Roman" w:hAnsi="Times New Roman" w:cs="Times New Roman"/>
                <w:szCs w:val="21"/>
                <w:highlight w:val="yellow"/>
                <w:lang w:val="sv-SE"/>
              </w:rPr>
              <w:t xml:space="preserve"> 9.2.5</w:t>
            </w:r>
          </w:p>
          <w:p w14:paraId="041624DE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8.5.8, 9.5.6,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1770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QC, OPPO, </w:t>
            </w:r>
          </w:p>
          <w:p w14:paraId="393D05C5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MTK, Nokia</w:t>
            </w:r>
          </w:p>
        </w:tc>
      </w:tr>
      <w:tr w:rsidR="00BE18B9" w:rsidRPr="0030798A" w14:paraId="7065C583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C6D7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 w:eastAsia="sv-SE"/>
              </w:rPr>
              <w:t xml:space="preserve">CSSF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F1D9E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9.1.5.1.4,</w:t>
            </w:r>
          </w:p>
          <w:p w14:paraId="5AA00572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9.1.5.2.4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D874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OPPO</w:t>
            </w:r>
          </w:p>
        </w:tc>
      </w:tr>
      <w:tr w:rsidR="00BE18B9" w:rsidRPr="0030798A" w14:paraId="58C3107B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71799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 w:eastAsia="sv-SE"/>
              </w:rPr>
              <w:t>HO with PSCell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F65D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6.1.5.1,</w:t>
            </w:r>
          </w:p>
          <w:p w14:paraId="1C6826F4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6.1.5.4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B17F5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Xiaomi</w:t>
            </w:r>
          </w:p>
        </w:tc>
      </w:tr>
      <w:tr w:rsidR="00BE18B9" w:rsidRPr="0030798A" w14:paraId="5496257B" w14:textId="77777777" w:rsidTr="00A57857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C2FE6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 w:eastAsia="ja-JP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 w:eastAsia="sv-SE"/>
              </w:rPr>
              <w:t>SCG activation/deacti</w:t>
            </w:r>
            <w:proofErr w:type="spellStart"/>
            <w:r w:rsidRPr="0030798A">
              <w:rPr>
                <w:rFonts w:ascii="Times New Roman" w:hAnsi="Times New Roman" w:cs="Times New Roman"/>
                <w:color w:val="000000"/>
                <w:szCs w:val="21"/>
                <w:lang w:eastAsia="sv-SE"/>
              </w:rPr>
              <w:t>vation</w:t>
            </w:r>
            <w:proofErr w:type="spellEnd"/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7601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8.17.2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9C9F9" w14:textId="77777777" w:rsidR="00BE18B9" w:rsidRPr="0030798A" w:rsidRDefault="00BE18B9" w:rsidP="00A57857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sv-SE"/>
              </w:rPr>
            </w:pPr>
            <w:r w:rsidRPr="0030798A">
              <w:rPr>
                <w:rFonts w:ascii="Times New Roman" w:hAnsi="Times New Roman" w:cs="Times New Roman"/>
                <w:szCs w:val="21"/>
                <w:lang w:val="sv-SE"/>
              </w:rPr>
              <w:t>Ericsson</w:t>
            </w:r>
          </w:p>
        </w:tc>
      </w:tr>
    </w:tbl>
    <w:bookmarkEnd w:id="2"/>
    <w:p w14:paraId="0591687E" w14:textId="4F72F415" w:rsidR="00973137" w:rsidRPr="003E6ADE" w:rsidRDefault="00625A35" w:rsidP="006D09C9">
      <w:pPr>
        <w:pStyle w:val="1"/>
        <w:jc w:val="both"/>
        <w:rPr>
          <w:rFonts w:ascii="Times New Roman" w:hAnsi="Times New Roman"/>
        </w:rPr>
      </w:pPr>
      <w:r w:rsidRPr="003E6ADE">
        <w:rPr>
          <w:rFonts w:ascii="Times New Roman" w:hAnsi="Times New Roman"/>
        </w:rPr>
        <w:t>2</w:t>
      </w:r>
      <w:r w:rsidRPr="003E6ADE">
        <w:rPr>
          <w:rFonts w:ascii="Times New Roman" w:hAnsi="Times New Roman"/>
        </w:rPr>
        <w:tab/>
      </w:r>
      <w:r w:rsidR="007D20D2" w:rsidRPr="003E6ADE">
        <w:rPr>
          <w:rFonts w:ascii="Times New Roman" w:hAnsi="Times New Roman"/>
        </w:rPr>
        <w:t>Discussion</w:t>
      </w:r>
    </w:p>
    <w:p w14:paraId="0CE58F0B" w14:textId="77777777" w:rsidR="00C05953" w:rsidRPr="003E6ADE" w:rsidRDefault="00C05953" w:rsidP="006D09C9">
      <w:pPr>
        <w:pStyle w:val="20"/>
        <w:ind w:left="420"/>
        <w:jc w:val="both"/>
        <w:rPr>
          <w:rFonts w:ascii="Times New Roman" w:eastAsia="宋体" w:hAnsi="Times New Roman"/>
        </w:rPr>
      </w:pPr>
      <w:r w:rsidRPr="003E6ADE">
        <w:rPr>
          <w:rFonts w:ascii="Times New Roman" w:eastAsia="宋体" w:hAnsi="Times New Roman"/>
        </w:rPr>
        <w:t>SCG activation/deactivation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53" w:rsidRPr="003E6ADE" w14:paraId="3C923066" w14:textId="77777777" w:rsidTr="00C05953">
        <w:tc>
          <w:tcPr>
            <w:tcW w:w="9629" w:type="dxa"/>
          </w:tcPr>
          <w:p w14:paraId="7F5249C6" w14:textId="77777777" w:rsidR="00BE18B9" w:rsidRDefault="00BE18B9" w:rsidP="00BE18B9">
            <w:pPr>
              <w:jc w:val="both"/>
              <w:rPr>
                <w:b/>
                <w:color w:val="0070C0"/>
                <w:u w:val="single"/>
                <w:lang w:eastAsia="ko-KR"/>
              </w:rPr>
            </w:pPr>
            <w:r w:rsidRPr="00805BE8">
              <w:rPr>
                <w:b/>
                <w:color w:val="0070C0"/>
                <w:u w:val="single"/>
                <w:lang w:eastAsia="ko-KR"/>
              </w:rPr>
              <w:t>Issue 1-</w:t>
            </w:r>
            <w:r>
              <w:rPr>
                <w:b/>
                <w:color w:val="0070C0"/>
                <w:u w:val="single"/>
                <w:lang w:eastAsia="ko-KR"/>
              </w:rPr>
              <w:t>4-1</w:t>
            </w:r>
            <w:r w:rsidRPr="00805BE8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 w:rsidRPr="00EB40BD">
              <w:rPr>
                <w:b/>
                <w:color w:val="0070C0"/>
                <w:u w:val="single"/>
                <w:lang w:eastAsia="ko-KR"/>
              </w:rPr>
              <w:t>T</w:t>
            </w:r>
            <w:r w:rsidRPr="00EB40BD">
              <w:rPr>
                <w:b/>
                <w:color w:val="0070C0"/>
                <w:u w:val="single"/>
                <w:vertAlign w:val="subscript"/>
                <w:lang w:eastAsia="ko-KR"/>
              </w:rPr>
              <w:t>search</w:t>
            </w:r>
            <w:r w:rsidRPr="00EB40BD">
              <w:rPr>
                <w:b/>
                <w:color w:val="0070C0"/>
                <w:u w:val="single"/>
                <w:lang w:eastAsia="ko-KR"/>
              </w:rPr>
              <w:t xml:space="preserve"> for RACH-less SCG activation</w:t>
            </w:r>
          </w:p>
          <w:p w14:paraId="12E538C7" w14:textId="77777777" w:rsidR="00BE18B9" w:rsidRPr="00795FBC" w:rsidRDefault="00BE18B9" w:rsidP="00BE18B9">
            <w:pPr>
              <w:spacing w:after="120" w:line="252" w:lineRule="auto"/>
              <w:rPr>
                <w:b/>
                <w:sz w:val="21"/>
                <w:highlight w:val="green"/>
                <w:lang w:eastAsia="ja-JP"/>
              </w:rPr>
            </w:pPr>
            <w:r w:rsidRPr="00795FBC">
              <w:rPr>
                <w:b/>
                <w:sz w:val="21"/>
                <w:highlight w:val="green"/>
                <w:lang w:eastAsia="ja-JP"/>
              </w:rPr>
              <w:t>Agreement</w:t>
            </w:r>
            <w:r>
              <w:rPr>
                <w:b/>
                <w:sz w:val="21"/>
                <w:highlight w:val="green"/>
                <w:lang w:eastAsia="ja-JP"/>
              </w:rPr>
              <w:t>:</w:t>
            </w:r>
          </w:p>
          <w:p w14:paraId="7EBFE9E7" w14:textId="77777777" w:rsidR="00BE18B9" w:rsidRPr="00BE18B9" w:rsidRDefault="00BE18B9" w:rsidP="00BE18B9">
            <w:pPr>
              <w:pStyle w:val="aff4"/>
              <w:numPr>
                <w:ilvl w:val="1"/>
                <w:numId w:val="13"/>
              </w:numPr>
              <w:spacing w:after="120" w:line="240" w:lineRule="auto"/>
              <w:ind w:left="1440"/>
              <w:jc w:val="both"/>
              <w:rPr>
                <w:color w:val="000000" w:themeColor="text1"/>
                <w:highlight w:val="green"/>
                <w:u w:val="single"/>
                <w:lang w:val="en-US"/>
              </w:rPr>
            </w:pPr>
            <w:r w:rsidRPr="00BE18B9">
              <w:rPr>
                <w:bCs/>
                <w:iCs/>
                <w:highlight w:val="green"/>
                <w:lang w:val="en-US" w:eastAsia="ko-KR"/>
              </w:rPr>
              <w:t xml:space="preserve">For </w:t>
            </w:r>
            <w:r w:rsidRPr="00BE18B9">
              <w:rPr>
                <w:bCs/>
                <w:iCs/>
                <w:highlight w:val="green"/>
                <w:lang w:val="en-US"/>
              </w:rPr>
              <w:t>RACH-less based SCG activation</w:t>
            </w:r>
            <w:r w:rsidRPr="00BE18B9">
              <w:rPr>
                <w:highlight w:val="green"/>
                <w:lang w:val="en-US"/>
              </w:rPr>
              <w:t xml:space="preserve"> for FR1+FR1 NR-DC</w:t>
            </w:r>
            <w:r w:rsidRPr="00BE18B9">
              <w:rPr>
                <w:bCs/>
                <w:iCs/>
                <w:highlight w:val="green"/>
                <w:lang w:val="en-US"/>
              </w:rPr>
              <w:t>,</w:t>
            </w:r>
          </w:p>
          <w:p w14:paraId="237D4B4A" w14:textId="77777777" w:rsidR="00BE18B9" w:rsidRPr="00BE18B9" w:rsidRDefault="00BE18B9" w:rsidP="00BE18B9">
            <w:pPr>
              <w:pStyle w:val="aff4"/>
              <w:numPr>
                <w:ilvl w:val="2"/>
                <w:numId w:val="13"/>
              </w:numPr>
              <w:spacing w:after="120" w:line="240" w:lineRule="auto"/>
              <w:jc w:val="both"/>
              <w:rPr>
                <w:color w:val="000000" w:themeColor="text1"/>
                <w:highlight w:val="green"/>
                <w:lang w:val="en-US"/>
              </w:rPr>
            </w:pPr>
            <w:r w:rsidRPr="00BE18B9">
              <w:rPr>
                <w:bCs/>
                <w:iCs/>
                <w:highlight w:val="green"/>
                <w:lang w:val="en-US" w:eastAsia="ko-KR"/>
              </w:rPr>
              <w:t xml:space="preserve">[if TCI state is known, </w:t>
            </w:r>
            <w:proofErr w:type="spellStart"/>
            <w:r w:rsidRPr="00BE18B9">
              <w:rPr>
                <w:bCs/>
                <w:iCs/>
                <w:highlight w:val="green"/>
                <w:lang w:val="en-US" w:eastAsia="ko-KR"/>
              </w:rPr>
              <w:t>T</w:t>
            </w:r>
            <w:r w:rsidRPr="00BE18B9">
              <w:rPr>
                <w:bCs/>
                <w:iCs/>
                <w:highlight w:val="green"/>
                <w:vertAlign w:val="subscript"/>
                <w:lang w:val="en-US" w:eastAsia="ko-KR"/>
              </w:rPr>
              <w:t>search</w:t>
            </w:r>
            <w:proofErr w:type="spellEnd"/>
            <w:r w:rsidRPr="00BE18B9">
              <w:rPr>
                <w:bCs/>
                <w:iCs/>
                <w:highlight w:val="green"/>
                <w:lang w:val="en-US" w:eastAsia="ko-KR"/>
              </w:rPr>
              <w:t xml:space="preserve"> = 0 </w:t>
            </w:r>
            <w:proofErr w:type="spellStart"/>
            <w:r w:rsidRPr="00BE18B9">
              <w:rPr>
                <w:bCs/>
                <w:iCs/>
                <w:highlight w:val="green"/>
                <w:lang w:val="en-US" w:eastAsia="ko-KR"/>
              </w:rPr>
              <w:t>ms</w:t>
            </w:r>
            <w:proofErr w:type="spellEnd"/>
            <w:r w:rsidRPr="00BE18B9">
              <w:rPr>
                <w:bCs/>
                <w:iCs/>
                <w:highlight w:val="green"/>
                <w:lang w:val="en-US" w:eastAsia="ko-KR"/>
              </w:rPr>
              <w:t xml:space="preserve"> if the target cell is a known FR1 </w:t>
            </w:r>
            <w:proofErr w:type="spellStart"/>
            <w:r w:rsidRPr="00BE18B9">
              <w:rPr>
                <w:bCs/>
                <w:iCs/>
                <w:highlight w:val="green"/>
                <w:lang w:val="en-US" w:eastAsia="ko-KR"/>
              </w:rPr>
              <w:t>PSCell</w:t>
            </w:r>
            <w:proofErr w:type="spellEnd"/>
            <w:r w:rsidRPr="00BE18B9">
              <w:rPr>
                <w:bCs/>
                <w:iCs/>
                <w:highlight w:val="green"/>
                <w:lang w:val="en-US" w:eastAsia="ko-KR"/>
              </w:rPr>
              <w:t>]</w:t>
            </w:r>
          </w:p>
          <w:p w14:paraId="186D84F4" w14:textId="4AAC8CD4" w:rsidR="00C05953" w:rsidRPr="00BE18B9" w:rsidRDefault="00BE18B9" w:rsidP="00BE18B9">
            <w:pPr>
              <w:pStyle w:val="aff4"/>
              <w:numPr>
                <w:ilvl w:val="2"/>
                <w:numId w:val="13"/>
              </w:numPr>
              <w:spacing w:after="120" w:line="240" w:lineRule="auto"/>
              <w:jc w:val="both"/>
              <w:rPr>
                <w:color w:val="000000" w:themeColor="text1"/>
                <w:highlight w:val="green"/>
                <w:u w:val="single"/>
                <w:lang w:val="en-US"/>
              </w:rPr>
            </w:pPr>
            <w:r w:rsidRPr="00BE18B9">
              <w:rPr>
                <w:bCs/>
                <w:iCs/>
                <w:highlight w:val="green"/>
                <w:lang w:val="en-US" w:eastAsia="ko-KR"/>
              </w:rPr>
              <w:t xml:space="preserve">FFS on requirements for additional scenarios including </w:t>
            </w:r>
            <w:r w:rsidRPr="00BE18B9">
              <w:rPr>
                <w:bCs/>
                <w:iCs/>
                <w:highlight w:val="green"/>
                <w:lang w:val="en-US"/>
              </w:rPr>
              <w:t xml:space="preserve">FR1 </w:t>
            </w:r>
            <w:proofErr w:type="spellStart"/>
            <w:r w:rsidRPr="00BE18B9">
              <w:rPr>
                <w:bCs/>
                <w:iCs/>
                <w:highlight w:val="green"/>
                <w:lang w:val="en-US"/>
              </w:rPr>
              <w:t>PSCell</w:t>
            </w:r>
            <w:proofErr w:type="spellEnd"/>
            <w:r w:rsidRPr="00BE18B9">
              <w:rPr>
                <w:bCs/>
                <w:iCs/>
                <w:highlight w:val="green"/>
                <w:lang w:val="en-US"/>
              </w:rPr>
              <w:t xml:space="preserve"> is unknown</w:t>
            </w:r>
          </w:p>
        </w:tc>
      </w:tr>
    </w:tbl>
    <w:p w14:paraId="4EDAC99C" w14:textId="77777777" w:rsidR="0030798A" w:rsidRDefault="0030798A" w:rsidP="006D09C9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>
        <w:rPr>
          <w:rFonts w:eastAsiaTheme="minorEastAsia" w:cs="Times New Roman"/>
          <w:sz w:val="21"/>
          <w:lang w:eastAsia="zh-CN"/>
        </w:rPr>
        <w:t>F</w:t>
      </w:r>
      <w:r w:rsidR="00A6064F" w:rsidRPr="003E6ADE">
        <w:rPr>
          <w:rFonts w:eastAsiaTheme="minorEastAsia" w:cs="Times New Roman"/>
          <w:sz w:val="21"/>
          <w:lang w:eastAsia="zh-CN"/>
        </w:rPr>
        <w:t xml:space="preserve">or RACH based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activation, if the target cell is a known NR FR1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,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Tsearch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= 0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ms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, and if the target cell is an unknown FR1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PSCell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and Es/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Iot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≥-2 dB, then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Tsearch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= 3*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Trs</w:t>
      </w:r>
      <w:proofErr w:type="spellEnd"/>
      <w:r w:rsidR="00A6064F" w:rsidRPr="003E6ADE">
        <w:rPr>
          <w:rFonts w:eastAsiaTheme="minorEastAsia" w:cs="Times New Roman"/>
          <w:sz w:val="21"/>
          <w:lang w:eastAsia="zh-CN"/>
        </w:rPr>
        <w:t xml:space="preserve"> </w:t>
      </w:r>
      <w:proofErr w:type="spellStart"/>
      <w:r w:rsidR="00A6064F" w:rsidRPr="003E6ADE">
        <w:rPr>
          <w:rFonts w:eastAsiaTheme="minorEastAsia" w:cs="Times New Roman"/>
          <w:sz w:val="21"/>
          <w:lang w:eastAsia="zh-CN"/>
        </w:rPr>
        <w:t>ms.</w:t>
      </w:r>
      <w:proofErr w:type="spellEnd"/>
    </w:p>
    <w:p w14:paraId="2FB90765" w14:textId="3A7540DC" w:rsidR="008156AC" w:rsidRPr="003E6ADE" w:rsidRDefault="008156AC" w:rsidP="006D09C9">
      <w:pPr>
        <w:pStyle w:val="B20"/>
        <w:ind w:left="0" w:firstLine="0"/>
        <w:rPr>
          <w:rFonts w:eastAsiaTheme="minorEastAsia" w:cs="Times New Roman"/>
          <w:sz w:val="21"/>
          <w:lang w:eastAsia="zh-CN"/>
        </w:rPr>
      </w:pPr>
      <w:r w:rsidRPr="003E6ADE">
        <w:rPr>
          <w:rFonts w:eastAsiaTheme="minorEastAsia" w:cs="Times New Roman"/>
          <w:sz w:val="21"/>
          <w:lang w:eastAsia="zh-CN"/>
        </w:rPr>
        <w:t xml:space="preserve">For RACH-less SCG activation, we are open to further discuss if any progress of SCG activation was achieved.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0671" w:rsidRPr="003E6ADE" w14:paraId="28635A43" w14:textId="77777777" w:rsidTr="00050671">
        <w:tc>
          <w:tcPr>
            <w:tcW w:w="9629" w:type="dxa"/>
          </w:tcPr>
          <w:p w14:paraId="5B8E0303" w14:textId="629F5521" w:rsidR="00F00732" w:rsidRDefault="00F00732" w:rsidP="006D09C9">
            <w:pPr>
              <w:pStyle w:val="B3"/>
              <w:ind w:leftChars="125" w:left="534"/>
              <w:rPr>
                <w:rFonts w:cs="Times New Roman"/>
              </w:rPr>
            </w:pPr>
            <w:r w:rsidRPr="003E6ADE">
              <w:rPr>
                <w:rFonts w:eastAsiaTheme="minorEastAsia" w:cs="Times New Roman"/>
                <w:sz w:val="21"/>
                <w:lang w:eastAsia="zh-CN"/>
              </w:rPr>
              <w:t>TS 38.331 (</w:t>
            </w:r>
            <w:r w:rsidRPr="003E6ADE">
              <w:rPr>
                <w:rFonts w:eastAsiaTheme="minorEastAsia" w:cs="Times New Roman"/>
                <w:b/>
                <w:lang w:eastAsia="zh-CN"/>
              </w:rPr>
              <w:t>clause 5.3.5)</w:t>
            </w:r>
            <w:r>
              <w:rPr>
                <w:rFonts w:eastAsiaTheme="minorEastAsia" w:cs="Times New Roman"/>
                <w:b/>
                <w:lang w:eastAsia="zh-CN"/>
              </w:rPr>
              <w:t>:</w:t>
            </w:r>
          </w:p>
          <w:p w14:paraId="068A719E" w14:textId="06B15171" w:rsidR="00050671" w:rsidRPr="003E6ADE" w:rsidRDefault="00050671" w:rsidP="006D09C9">
            <w:pPr>
              <w:pStyle w:val="B3"/>
              <w:ind w:leftChars="125" w:left="534"/>
              <w:rPr>
                <w:rFonts w:cs="Times New Roman"/>
              </w:rPr>
            </w:pPr>
            <w:r w:rsidRPr="003E6ADE">
              <w:rPr>
                <w:rFonts w:cs="Times New Roman"/>
              </w:rPr>
              <w:lastRenderedPageBreak/>
              <w:t>3&gt;</w:t>
            </w:r>
            <w:r w:rsidRPr="003E6ADE">
              <w:rPr>
                <w:rFonts w:cs="Times New Roman"/>
              </w:rPr>
              <w:tab/>
              <w:t xml:space="preserve">else if the SCG was deactivated before the reception of the NR RRC message containing the </w:t>
            </w:r>
            <w:r w:rsidRPr="003E6ADE">
              <w:rPr>
                <w:rFonts w:cs="Times New Roman"/>
                <w:i/>
              </w:rPr>
              <w:t>RRCReconfiguration</w:t>
            </w:r>
            <w:r w:rsidRPr="003E6ADE">
              <w:rPr>
                <w:rFonts w:cs="Times New Roman"/>
              </w:rPr>
              <w:t xml:space="preserve"> message:</w:t>
            </w:r>
          </w:p>
          <w:p w14:paraId="0835737F" w14:textId="77777777" w:rsidR="00050671" w:rsidRPr="00CA4F5C" w:rsidRDefault="00050671" w:rsidP="006D09C9">
            <w:pPr>
              <w:pStyle w:val="B4"/>
              <w:rPr>
                <w:rFonts w:cs="Times New Roman"/>
              </w:rPr>
            </w:pPr>
            <w:r w:rsidRPr="003E6ADE">
              <w:rPr>
                <w:rFonts w:cs="Times New Roman"/>
              </w:rPr>
              <w:t>4</w:t>
            </w:r>
            <w:r w:rsidRPr="00CA4F5C">
              <w:rPr>
                <w:rFonts w:cs="Times New Roman"/>
              </w:rPr>
              <w:t>&gt;</w:t>
            </w:r>
            <w:r w:rsidRPr="00CA4F5C">
              <w:rPr>
                <w:rFonts w:cs="Times New Roman"/>
              </w:rPr>
              <w:tab/>
              <w:t xml:space="preserve">if </w:t>
            </w:r>
            <w:r w:rsidRPr="00CA4F5C">
              <w:rPr>
                <w:rFonts w:cs="Times New Roman"/>
                <w:b/>
                <w:i/>
              </w:rPr>
              <w:t>bfd-and-RLM</w:t>
            </w:r>
            <w:r w:rsidRPr="00CA4F5C">
              <w:rPr>
                <w:rFonts w:cs="Times New Roman"/>
                <w:b/>
              </w:rPr>
              <w:t xml:space="preserve"> was not configured to </w:t>
            </w:r>
            <w:r w:rsidRPr="00CA4F5C">
              <w:rPr>
                <w:rFonts w:cs="Times New Roman"/>
                <w:b/>
                <w:i/>
              </w:rPr>
              <w:t>true</w:t>
            </w:r>
            <w:r w:rsidRPr="00CA4F5C">
              <w:rPr>
                <w:rFonts w:cs="Times New Roman"/>
                <w:b/>
              </w:rPr>
              <w:t xml:space="preserve"> </w:t>
            </w:r>
            <w:r w:rsidRPr="00CA4F5C">
              <w:rPr>
                <w:rFonts w:cs="Times New Roman"/>
              </w:rPr>
              <w:t xml:space="preserve">before the reception of the </w:t>
            </w:r>
            <w:r w:rsidRPr="00CA4F5C">
              <w:rPr>
                <w:rFonts w:cs="Times New Roman"/>
                <w:i/>
              </w:rPr>
              <w:t>RRCReconfiguration</w:t>
            </w:r>
            <w:r w:rsidRPr="00CA4F5C">
              <w:rPr>
                <w:rFonts w:cs="Times New Roman"/>
              </w:rPr>
              <w:t xml:space="preserve"> or </w:t>
            </w:r>
            <w:r w:rsidRPr="00CA4F5C">
              <w:rPr>
                <w:rFonts w:cs="Times New Roman"/>
                <w:i/>
              </w:rPr>
              <w:t>RRCResume</w:t>
            </w:r>
            <w:r w:rsidRPr="00CA4F5C">
              <w:rPr>
                <w:rFonts w:cs="Times New Roman"/>
              </w:rPr>
              <w:t xml:space="preserve"> message containing the </w:t>
            </w:r>
            <w:r w:rsidRPr="00CA4F5C">
              <w:rPr>
                <w:rFonts w:cs="Times New Roman"/>
                <w:i/>
              </w:rPr>
              <w:t>RRCReconfiguration</w:t>
            </w:r>
            <w:r w:rsidRPr="00CA4F5C">
              <w:rPr>
                <w:rFonts w:cs="Times New Roman"/>
              </w:rPr>
              <w:t xml:space="preserve"> message; </w:t>
            </w:r>
            <w:r w:rsidRPr="00CA4F5C">
              <w:rPr>
                <w:rFonts w:cs="Times New Roman"/>
                <w:highlight w:val="yellow"/>
              </w:rPr>
              <w:t>or</w:t>
            </w:r>
          </w:p>
          <w:p w14:paraId="059C925A" w14:textId="77777777" w:rsidR="00050671" w:rsidRPr="00CA4F5C" w:rsidRDefault="00050671" w:rsidP="006D09C9">
            <w:pPr>
              <w:pStyle w:val="B4"/>
              <w:rPr>
                <w:rFonts w:cs="Times New Roman"/>
              </w:rPr>
            </w:pPr>
            <w:r w:rsidRPr="00CA4F5C">
              <w:rPr>
                <w:rFonts w:cs="Times New Roman"/>
              </w:rPr>
              <w:t>4&gt;</w:t>
            </w:r>
            <w:r w:rsidRPr="00CA4F5C">
              <w:rPr>
                <w:rFonts w:cs="Times New Roman"/>
              </w:rPr>
              <w:tab/>
              <w:t>if lower layers indicate that a Random Access procedure is needed for SCG activation:</w:t>
            </w:r>
          </w:p>
          <w:p w14:paraId="62A7378C" w14:textId="7602525F" w:rsidR="00050671" w:rsidRPr="00CA4F5C" w:rsidRDefault="00050671" w:rsidP="006D09C9">
            <w:pPr>
              <w:pStyle w:val="B5"/>
              <w:rPr>
                <w:rFonts w:cs="Times New Roman"/>
              </w:rPr>
            </w:pPr>
            <w:r w:rsidRPr="00CA4F5C">
              <w:rPr>
                <w:rFonts w:cs="Times New Roman"/>
              </w:rPr>
              <w:t>5&gt;</w:t>
            </w:r>
            <w:r w:rsidRPr="00CA4F5C">
              <w:rPr>
                <w:rFonts w:cs="Times New Roman"/>
              </w:rPr>
              <w:tab/>
              <w:t>initiate the Random Access procedure on the PSCell, as specified in TS 38.321 [3];</w:t>
            </w:r>
            <w:r w:rsidR="002A6DBD" w:rsidRPr="00CA4F5C">
              <w:rPr>
                <w:rFonts w:cs="Times New Roman"/>
                <w:b/>
                <w:color w:val="FF0000"/>
              </w:rPr>
              <w:t xml:space="preserve"> (=</w:t>
            </w:r>
            <w:r w:rsidR="002A6DBD" w:rsidRPr="00CA4F5C">
              <w:rPr>
                <w:rFonts w:eastAsiaTheme="minorEastAsia" w:cs="Times New Roman" w:hint="eastAsia"/>
                <w:b/>
                <w:color w:val="FF0000"/>
                <w:lang w:eastAsia="zh-CN"/>
              </w:rPr>
              <w:t>&gt;</w:t>
            </w:r>
            <w:r w:rsidR="002A6DBD" w:rsidRPr="00CA4F5C">
              <w:rPr>
                <w:rFonts w:eastAsiaTheme="minorEastAsia" w:cs="Times New Roman"/>
                <w:b/>
                <w:color w:val="FF0000"/>
                <w:lang w:eastAsia="zh-CN"/>
              </w:rPr>
              <w:t xml:space="preserve"> RACH-</w:t>
            </w:r>
            <w:r w:rsidR="002A6DBD">
              <w:rPr>
                <w:rFonts w:eastAsiaTheme="minorEastAsia" w:hint="eastAsia"/>
                <w:b/>
                <w:color w:val="FF0000"/>
                <w:lang w:eastAsia="zh-CN"/>
              </w:rPr>
              <w:t>based</w:t>
            </w:r>
            <w:r w:rsidR="002A6DBD">
              <w:rPr>
                <w:rFonts w:eastAsiaTheme="minorEastAsia"/>
                <w:b/>
                <w:color w:val="FF0000"/>
                <w:lang w:eastAsia="zh-CN"/>
              </w:rPr>
              <w:t xml:space="preserve"> </w:t>
            </w:r>
            <w:r w:rsidR="002A6DBD" w:rsidRPr="00CA4F5C">
              <w:rPr>
                <w:rFonts w:eastAsiaTheme="minorEastAsia" w:cs="Times New Roman"/>
                <w:b/>
                <w:color w:val="FF0000"/>
                <w:lang w:eastAsia="zh-CN"/>
              </w:rPr>
              <w:t>procedure)</w:t>
            </w:r>
          </w:p>
          <w:p w14:paraId="440AE02F" w14:textId="2A2CA2AA" w:rsidR="00050671" w:rsidRPr="00CA4F5C" w:rsidRDefault="00050671" w:rsidP="006D09C9">
            <w:pPr>
              <w:pStyle w:val="B4"/>
              <w:rPr>
                <w:rFonts w:eastAsiaTheme="minorEastAsia" w:cs="Times New Roman"/>
                <w:lang w:eastAsia="zh-CN"/>
              </w:rPr>
            </w:pPr>
            <w:r w:rsidRPr="00CA4F5C">
              <w:rPr>
                <w:rFonts w:cs="Times New Roman"/>
              </w:rPr>
              <w:t>4&gt;</w:t>
            </w:r>
            <w:r w:rsidRPr="00CA4F5C">
              <w:rPr>
                <w:rFonts w:cs="Times New Roman"/>
              </w:rPr>
              <w:tab/>
              <w:t>else the procedure ends;</w:t>
            </w:r>
            <w:r w:rsidR="00CA4F5C" w:rsidRPr="00CA4F5C">
              <w:rPr>
                <w:rFonts w:cs="Times New Roman"/>
              </w:rPr>
              <w:t xml:space="preserve"> </w:t>
            </w:r>
            <w:r w:rsidR="00CA4F5C">
              <w:rPr>
                <w:rFonts w:cs="Times New Roman"/>
                <w:b/>
              </w:rPr>
              <w:t xml:space="preserve"> </w:t>
            </w:r>
            <w:r w:rsidR="00CA4F5C" w:rsidRPr="00CA4F5C">
              <w:rPr>
                <w:rFonts w:cs="Times New Roman"/>
                <w:b/>
                <w:color w:val="FF0000"/>
              </w:rPr>
              <w:t xml:space="preserve"> (=</w:t>
            </w:r>
            <w:r w:rsidR="00CA4F5C" w:rsidRPr="00CA4F5C">
              <w:rPr>
                <w:rFonts w:eastAsiaTheme="minorEastAsia" w:cs="Times New Roman" w:hint="eastAsia"/>
                <w:b/>
                <w:color w:val="FF0000"/>
                <w:lang w:eastAsia="zh-CN"/>
              </w:rPr>
              <w:t>&gt;</w:t>
            </w:r>
            <w:r w:rsidR="00CA4F5C" w:rsidRPr="00CA4F5C">
              <w:rPr>
                <w:rFonts w:eastAsiaTheme="minorEastAsia" w:cs="Times New Roman"/>
                <w:b/>
                <w:color w:val="FF0000"/>
                <w:lang w:eastAsia="zh-CN"/>
              </w:rPr>
              <w:t xml:space="preserve"> RACH-less procedure)</w:t>
            </w:r>
          </w:p>
          <w:p w14:paraId="7E268FB0" w14:textId="70473B3F" w:rsidR="00050671" w:rsidRPr="003E6ADE" w:rsidRDefault="00050671" w:rsidP="006D09C9">
            <w:pPr>
              <w:pStyle w:val="B20"/>
              <w:ind w:left="0" w:firstLineChars="100" w:firstLine="220"/>
              <w:rPr>
                <w:rFonts w:eastAsiaTheme="minorEastAsia" w:cs="Times New Roman"/>
                <w:lang w:eastAsia="zh-CN"/>
              </w:rPr>
            </w:pPr>
            <w:r w:rsidRPr="003E6ADE">
              <w:rPr>
                <w:rFonts w:cs="Times New Roman"/>
              </w:rPr>
              <w:t>3&gt;</w:t>
            </w:r>
            <w:r w:rsidRPr="003E6ADE">
              <w:rPr>
                <w:rFonts w:cs="Times New Roman"/>
              </w:rPr>
              <w:tab/>
              <w:t>else the procedure ends;</w:t>
            </w:r>
          </w:p>
        </w:tc>
      </w:tr>
    </w:tbl>
    <w:p w14:paraId="28734231" w14:textId="77777777" w:rsidR="00797540" w:rsidRPr="003E6ADE" w:rsidRDefault="00797540" w:rsidP="006D09C9">
      <w:pPr>
        <w:pStyle w:val="B20"/>
        <w:ind w:left="0" w:firstLine="0"/>
        <w:rPr>
          <w:rFonts w:eastAsiaTheme="minorEastAsia" w:cs="Times New Roman"/>
          <w:lang w:eastAsia="zh-CN"/>
        </w:rPr>
      </w:pPr>
    </w:p>
    <w:p w14:paraId="0AD134FB" w14:textId="7CD7FDA5" w:rsidR="003713C4" w:rsidRDefault="00FB0816" w:rsidP="006D09C9">
      <w:pPr>
        <w:pStyle w:val="B20"/>
        <w:ind w:left="0" w:firstLine="0"/>
        <w:rPr>
          <w:rFonts w:eastAsiaTheme="minorEastAsia" w:cs="Times New Roman"/>
          <w:lang w:eastAsia="zh-CN"/>
        </w:rPr>
      </w:pPr>
      <w:r w:rsidRPr="003E6ADE">
        <w:rPr>
          <w:rFonts w:eastAsiaTheme="minorEastAsia" w:cs="Times New Roman"/>
          <w:sz w:val="21"/>
          <w:lang w:eastAsia="zh-CN"/>
        </w:rPr>
        <w:t>Based on RACH-based and RACH-less procedure in TS 38.331 (</w:t>
      </w:r>
      <w:r w:rsidRPr="003E6ADE">
        <w:rPr>
          <w:rFonts w:eastAsiaTheme="minorEastAsia" w:cs="Times New Roman"/>
          <w:b/>
          <w:lang w:eastAsia="zh-CN"/>
        </w:rPr>
        <w:t>clause 5.3.5)</w:t>
      </w:r>
      <w:r w:rsidRPr="003E6ADE">
        <w:rPr>
          <w:rFonts w:eastAsiaTheme="minorEastAsia" w:cs="Times New Roman"/>
          <w:sz w:val="21"/>
          <w:lang w:eastAsia="zh-CN"/>
        </w:rPr>
        <w:t xml:space="preserve">, </w:t>
      </w:r>
      <w:r w:rsidRPr="003E6ADE">
        <w:rPr>
          <w:rFonts w:cs="Times New Roman"/>
          <w:sz w:val="21"/>
        </w:rPr>
        <w:t xml:space="preserve">if UE conduct RACH-less procedure when SCG was </w:t>
      </w:r>
      <w:proofErr w:type="spellStart"/>
      <w:r w:rsidRPr="003E6ADE">
        <w:rPr>
          <w:rFonts w:cs="Times New Roman"/>
          <w:sz w:val="21"/>
        </w:rPr>
        <w:t>deactived</w:t>
      </w:r>
      <w:proofErr w:type="spellEnd"/>
      <w:r w:rsidRPr="003E6ADE">
        <w:rPr>
          <w:rFonts w:cs="Times New Roman"/>
          <w:sz w:val="21"/>
        </w:rPr>
        <w:t xml:space="preserve">, two conditions should be fulfilled that </w:t>
      </w:r>
      <w:r w:rsidRPr="003E6ADE">
        <w:rPr>
          <w:rFonts w:cs="Times New Roman"/>
          <w:i/>
          <w:sz w:val="21"/>
        </w:rPr>
        <w:t>bfd-and-RLM</w:t>
      </w:r>
      <w:r w:rsidRPr="003E6ADE">
        <w:rPr>
          <w:rFonts w:cs="Times New Roman"/>
          <w:sz w:val="21"/>
        </w:rPr>
        <w:t xml:space="preserve"> should be configured to </w:t>
      </w:r>
      <w:r w:rsidRPr="003E6ADE">
        <w:rPr>
          <w:rFonts w:cs="Times New Roman"/>
          <w:i/>
          <w:sz w:val="21"/>
        </w:rPr>
        <w:t>true</w:t>
      </w:r>
      <w:r w:rsidRPr="003E6ADE">
        <w:rPr>
          <w:rFonts w:cs="Times New Roman"/>
          <w:sz w:val="21"/>
        </w:rPr>
        <w:t xml:space="preserve"> before the reception of the </w:t>
      </w:r>
      <w:proofErr w:type="spellStart"/>
      <w:r w:rsidRPr="003E6ADE">
        <w:rPr>
          <w:rFonts w:cs="Times New Roman"/>
          <w:i/>
          <w:sz w:val="21"/>
        </w:rPr>
        <w:t>RRCReconfiguration</w:t>
      </w:r>
      <w:proofErr w:type="spellEnd"/>
      <w:r w:rsidRPr="003E6ADE">
        <w:rPr>
          <w:rFonts w:cs="Times New Roman"/>
          <w:sz w:val="21"/>
        </w:rPr>
        <w:t xml:space="preserve"> or </w:t>
      </w:r>
      <w:proofErr w:type="spellStart"/>
      <w:r w:rsidRPr="003E6ADE">
        <w:rPr>
          <w:rFonts w:cs="Times New Roman"/>
          <w:i/>
          <w:sz w:val="21"/>
        </w:rPr>
        <w:t>RRCResume</w:t>
      </w:r>
      <w:proofErr w:type="spellEnd"/>
      <w:r w:rsidRPr="003E6ADE">
        <w:rPr>
          <w:rFonts w:cs="Times New Roman"/>
          <w:sz w:val="21"/>
        </w:rPr>
        <w:t xml:space="preserve"> message containing the </w:t>
      </w:r>
      <w:proofErr w:type="spellStart"/>
      <w:r w:rsidRPr="003E6ADE">
        <w:rPr>
          <w:rFonts w:cs="Times New Roman"/>
          <w:i/>
          <w:sz w:val="21"/>
        </w:rPr>
        <w:t>RRCReconfiguration</w:t>
      </w:r>
      <w:proofErr w:type="spellEnd"/>
      <w:r w:rsidRPr="003E6ADE">
        <w:rPr>
          <w:rFonts w:cs="Times New Roman"/>
          <w:sz w:val="21"/>
        </w:rPr>
        <w:t xml:space="preserve"> message, and lower layers does not indicate that a </w:t>
      </w:r>
      <w:proofErr w:type="gramStart"/>
      <w:r w:rsidRPr="003E6ADE">
        <w:rPr>
          <w:rFonts w:cs="Times New Roman"/>
          <w:sz w:val="21"/>
        </w:rPr>
        <w:t>Random Access</w:t>
      </w:r>
      <w:proofErr w:type="gramEnd"/>
      <w:r w:rsidRPr="003E6ADE">
        <w:rPr>
          <w:rFonts w:cs="Times New Roman"/>
          <w:sz w:val="21"/>
        </w:rPr>
        <w:t xml:space="preserve"> procedure is needed for SCG activation. Otherwise, UE</w:t>
      </w:r>
      <w:r w:rsidRPr="003E6ADE">
        <w:rPr>
          <w:rFonts w:cs="Times New Roman"/>
        </w:rPr>
        <w:t xml:space="preserve"> </w:t>
      </w:r>
      <w:r w:rsidRPr="003E6ADE">
        <w:rPr>
          <w:rFonts w:cs="Times New Roman"/>
          <w:sz w:val="21"/>
        </w:rPr>
        <w:t xml:space="preserve">initiate the </w:t>
      </w:r>
      <w:proofErr w:type="gramStart"/>
      <w:r w:rsidRPr="003E6ADE">
        <w:rPr>
          <w:rFonts w:cs="Times New Roman"/>
          <w:sz w:val="21"/>
        </w:rPr>
        <w:t>Random Access</w:t>
      </w:r>
      <w:proofErr w:type="gramEnd"/>
      <w:r w:rsidRPr="003E6ADE">
        <w:rPr>
          <w:rFonts w:cs="Times New Roman"/>
          <w:sz w:val="21"/>
        </w:rPr>
        <w:t xml:space="preserve"> procedure on the </w:t>
      </w:r>
      <w:proofErr w:type="spellStart"/>
      <w:r w:rsidRPr="003E6ADE">
        <w:rPr>
          <w:rFonts w:cs="Times New Roman"/>
          <w:sz w:val="21"/>
        </w:rPr>
        <w:t>PSCell</w:t>
      </w:r>
      <w:proofErr w:type="spellEnd"/>
      <w:r w:rsidRPr="003E6ADE">
        <w:rPr>
          <w:rFonts w:cs="Times New Roman"/>
          <w:sz w:val="21"/>
        </w:rPr>
        <w:t>.</w:t>
      </w:r>
      <w:r>
        <w:rPr>
          <w:rFonts w:cs="Times New Roman"/>
          <w:sz w:val="21"/>
        </w:rPr>
        <w:t xml:space="preserve"> </w:t>
      </w:r>
      <w:r w:rsidR="00856CC2" w:rsidRPr="003E6ADE">
        <w:rPr>
          <w:rFonts w:eastAsiaTheme="minorEastAsia" w:cs="Times New Roman"/>
          <w:lang w:eastAsia="zh-CN"/>
        </w:rPr>
        <w:t xml:space="preserve">Therefore, for RACH-less based </w:t>
      </w:r>
      <w:proofErr w:type="spellStart"/>
      <w:r w:rsidR="00856CC2" w:rsidRPr="003E6ADE">
        <w:rPr>
          <w:rFonts w:eastAsiaTheme="minorEastAsia" w:cs="Times New Roman"/>
          <w:lang w:eastAsia="zh-CN"/>
        </w:rPr>
        <w:t>PSCell</w:t>
      </w:r>
      <w:proofErr w:type="spellEnd"/>
      <w:r w:rsidR="00856CC2" w:rsidRPr="003E6ADE">
        <w:rPr>
          <w:rFonts w:eastAsiaTheme="minorEastAsia" w:cs="Times New Roman"/>
          <w:lang w:eastAsia="zh-CN"/>
        </w:rPr>
        <w:t xml:space="preserve"> activation, </w:t>
      </w:r>
      <w:r w:rsidR="002A6DBD">
        <w:rPr>
          <w:lang w:eastAsia="zh-CN"/>
        </w:rPr>
        <w:t xml:space="preserve">the conditions </w:t>
      </w:r>
      <w:r w:rsidR="002A6DBD" w:rsidRPr="00CA4F5C">
        <w:rPr>
          <w:rFonts w:cs="Times New Roman"/>
          <w:b/>
          <w:i/>
        </w:rPr>
        <w:t>bfd-and-RLM</w:t>
      </w:r>
      <w:r w:rsidR="002A6DBD" w:rsidRPr="00CA4F5C">
        <w:rPr>
          <w:rFonts w:cs="Times New Roman"/>
          <w:b/>
        </w:rPr>
        <w:t xml:space="preserve"> was configured to </w:t>
      </w:r>
      <w:r w:rsidR="002A6DBD" w:rsidRPr="00CA4F5C">
        <w:rPr>
          <w:rFonts w:cs="Times New Roman"/>
          <w:b/>
          <w:i/>
        </w:rPr>
        <w:t>true</w:t>
      </w:r>
      <w:r w:rsidR="002A6DBD" w:rsidRPr="003E6ADE">
        <w:rPr>
          <w:rFonts w:eastAsiaTheme="minorEastAsia" w:cs="Times New Roman"/>
          <w:lang w:eastAsia="zh-CN"/>
        </w:rPr>
        <w:t xml:space="preserve"> </w:t>
      </w:r>
      <w:r w:rsidR="00A55429">
        <w:rPr>
          <w:lang w:eastAsia="zh-CN"/>
        </w:rPr>
        <w:t>must</w:t>
      </w:r>
      <w:r w:rsidR="002A6DBD">
        <w:rPr>
          <w:lang w:eastAsia="zh-CN"/>
        </w:rPr>
        <w:t xml:space="preserve"> be satisfied</w:t>
      </w:r>
      <w:r w:rsidR="002A6DBD" w:rsidRPr="003E6ADE">
        <w:rPr>
          <w:rFonts w:eastAsiaTheme="minorEastAsia" w:cs="Times New Roman"/>
          <w:lang w:eastAsia="zh-CN"/>
        </w:rPr>
        <w:t>. There is no need to further clarify th</w:t>
      </w:r>
      <w:r w:rsidR="002A6DBD">
        <w:rPr>
          <w:lang w:eastAsia="zh-CN"/>
        </w:rPr>
        <w:t>ese</w:t>
      </w:r>
      <w:r w:rsidR="002A6DBD" w:rsidRPr="003E6ADE">
        <w:rPr>
          <w:rFonts w:eastAsiaTheme="minorEastAsia" w:cs="Times New Roman"/>
          <w:lang w:eastAsia="zh-CN"/>
        </w:rPr>
        <w:t xml:space="preserve"> in the requirements</w:t>
      </w:r>
      <w:r w:rsidR="002A6DBD">
        <w:rPr>
          <w:rFonts w:eastAsiaTheme="minorEastAsia" w:cs="Times New Roman"/>
          <w:lang w:eastAsia="zh-CN"/>
        </w:rPr>
        <w:t xml:space="preserve"> </w:t>
      </w:r>
      <w:r w:rsidR="002A6DBD">
        <w:rPr>
          <w:rFonts w:eastAsiaTheme="minorEastAsia" w:cs="Times New Roman" w:hint="eastAsia"/>
          <w:lang w:eastAsia="zh-CN"/>
        </w:rPr>
        <w:t>of</w:t>
      </w:r>
      <w:r w:rsidR="002A6DBD">
        <w:rPr>
          <w:rFonts w:eastAsiaTheme="minorEastAsia" w:cs="Times New Roman"/>
          <w:lang w:eastAsia="zh-CN"/>
        </w:rPr>
        <w:t xml:space="preserve"> </w:t>
      </w:r>
      <w:r w:rsidR="002A6DBD">
        <w:rPr>
          <w:rFonts w:eastAsiaTheme="minorEastAsia" w:cs="Times New Roman" w:hint="eastAsia"/>
          <w:lang w:eastAsia="zh-CN"/>
        </w:rPr>
        <w:t>RAN4</w:t>
      </w:r>
      <w:r w:rsidR="002A6DBD">
        <w:rPr>
          <w:rFonts w:eastAsiaTheme="minorEastAsia" w:cs="Times New Roman"/>
          <w:lang w:eastAsia="zh-CN"/>
        </w:rPr>
        <w:t xml:space="preserve"> </w:t>
      </w:r>
      <w:r w:rsidR="002A6DBD">
        <w:rPr>
          <w:rFonts w:eastAsiaTheme="minorEastAsia" w:cs="Times New Roman" w:hint="eastAsia"/>
          <w:lang w:eastAsia="zh-CN"/>
        </w:rPr>
        <w:t>spec</w:t>
      </w:r>
      <w:r w:rsidR="002A6DBD">
        <w:rPr>
          <w:rFonts w:eastAsiaTheme="minorEastAsia" w:cs="Times New Roman"/>
          <w:lang w:eastAsia="zh-CN"/>
        </w:rPr>
        <w:t>.</w:t>
      </w:r>
      <w:r w:rsidR="00856CC2" w:rsidRPr="003E6ADE">
        <w:rPr>
          <w:rFonts w:eastAsiaTheme="minorEastAsia" w:cs="Times New Roman"/>
          <w:lang w:eastAsia="zh-CN"/>
        </w:rPr>
        <w:t xml:space="preserve"> </w:t>
      </w:r>
    </w:p>
    <w:p w14:paraId="052A9E6D" w14:textId="4643989E" w:rsidR="00FB0816" w:rsidRDefault="00FB0816" w:rsidP="006D09C9">
      <w:pPr>
        <w:pStyle w:val="B20"/>
        <w:ind w:left="0" w:firstLine="0"/>
        <w:rPr>
          <w:rFonts w:eastAsiaTheme="minorEastAsia" w:cs="Times New Roman"/>
          <w:b/>
          <w:lang w:eastAsia="zh-CN"/>
        </w:rPr>
      </w:pPr>
      <w:r>
        <w:rPr>
          <w:rFonts w:eastAsiaTheme="minorEastAsia" w:cs="Times New Roman"/>
          <w:b/>
          <w:lang w:eastAsia="zh-CN"/>
        </w:rPr>
        <w:t>Proposal</w:t>
      </w:r>
      <w:r w:rsidRPr="003E6ADE">
        <w:rPr>
          <w:rFonts w:eastAsiaTheme="minorEastAsia" w:cs="Times New Roman"/>
          <w:b/>
          <w:lang w:eastAsia="zh-CN"/>
        </w:rPr>
        <w:t xml:space="preserve"> </w:t>
      </w:r>
      <w:r>
        <w:rPr>
          <w:rFonts w:eastAsiaTheme="minorEastAsia" w:cs="Times New Roman"/>
          <w:b/>
          <w:lang w:eastAsia="zh-CN"/>
        </w:rPr>
        <w:t>1</w:t>
      </w:r>
      <w:r w:rsidRPr="003E6ADE">
        <w:rPr>
          <w:rFonts w:eastAsiaTheme="minorEastAsia" w:cs="Times New Roman"/>
          <w:b/>
          <w:lang w:eastAsia="zh-CN"/>
        </w:rPr>
        <w:t>：</w:t>
      </w:r>
      <w:r>
        <w:rPr>
          <w:rFonts w:eastAsiaTheme="minorEastAsia" w:cs="Times New Roman"/>
          <w:b/>
          <w:lang w:eastAsia="zh-CN"/>
        </w:rPr>
        <w:t>F</w:t>
      </w:r>
      <w:r w:rsidRPr="00A55429">
        <w:rPr>
          <w:rFonts w:eastAsiaTheme="minorEastAsia" w:cs="Times New Roman"/>
          <w:b/>
          <w:lang w:eastAsia="zh-CN"/>
        </w:rPr>
        <w:t xml:space="preserve">or RACH-less based </w:t>
      </w:r>
      <w:proofErr w:type="spellStart"/>
      <w:r w:rsidRPr="00A55429">
        <w:rPr>
          <w:rFonts w:eastAsiaTheme="minorEastAsia" w:cs="Times New Roman"/>
          <w:b/>
          <w:lang w:eastAsia="zh-CN"/>
        </w:rPr>
        <w:t>PSCell</w:t>
      </w:r>
      <w:proofErr w:type="spellEnd"/>
      <w:r w:rsidRPr="00A55429">
        <w:rPr>
          <w:rFonts w:eastAsiaTheme="minorEastAsia" w:cs="Times New Roman"/>
          <w:b/>
          <w:lang w:eastAsia="zh-CN"/>
        </w:rPr>
        <w:t xml:space="preserve"> activation, the condition</w:t>
      </w:r>
      <w:r>
        <w:rPr>
          <w:rFonts w:eastAsiaTheme="minorEastAsia" w:cs="Times New Roman"/>
          <w:b/>
          <w:lang w:eastAsia="zh-CN"/>
        </w:rPr>
        <w:t xml:space="preserve"> that</w:t>
      </w:r>
      <w:r w:rsidRPr="00A55429">
        <w:rPr>
          <w:rFonts w:eastAsiaTheme="minorEastAsia" w:cs="Times New Roman"/>
          <w:b/>
          <w:lang w:eastAsia="zh-CN"/>
        </w:rPr>
        <w:t xml:space="preserve"> bfd-and-RLM was configured to true </w:t>
      </w:r>
      <w:r>
        <w:rPr>
          <w:rFonts w:eastAsiaTheme="minorEastAsia" w:cs="Times New Roman"/>
          <w:b/>
          <w:lang w:eastAsia="zh-CN"/>
        </w:rPr>
        <w:t>can be removed</w:t>
      </w:r>
      <w:r w:rsidRPr="00A55429">
        <w:rPr>
          <w:rFonts w:eastAsiaTheme="minorEastAsia" w:cs="Times New Roman"/>
          <w:b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6098" w14:paraId="457F09DB" w14:textId="77777777" w:rsidTr="000D6098">
        <w:tc>
          <w:tcPr>
            <w:tcW w:w="9629" w:type="dxa"/>
          </w:tcPr>
          <w:p w14:paraId="3080341D" w14:textId="77777777" w:rsidR="000D6098" w:rsidRPr="000D6098" w:rsidRDefault="000D6098" w:rsidP="000D6098">
            <w:pPr>
              <w:ind w:leftChars="90" w:left="180"/>
              <w:jc w:val="both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0D6098">
              <w:rPr>
                <w:rFonts w:ascii="Times New Roman" w:hAnsi="Times New Roman" w:cs="Times New Roman"/>
                <w:sz w:val="20"/>
                <w:lang w:eastAsia="zh-CN"/>
              </w:rPr>
              <w:t>In FR2, the PSC</w:t>
            </w:r>
            <w:r w:rsidRPr="000D6098">
              <w:rPr>
                <w:rFonts w:ascii="Times New Roman" w:hAnsi="Times New Roman" w:cs="Times New Roman"/>
                <w:sz w:val="20"/>
                <w:lang w:eastAsia="ko-KR"/>
              </w:rPr>
              <w:t>ell is known if it has been meeting the following conditions:</w:t>
            </w:r>
          </w:p>
          <w:p w14:paraId="415C0691" w14:textId="77777777" w:rsidR="000D6098" w:rsidRPr="000D6098" w:rsidRDefault="000D6098" w:rsidP="000D6098">
            <w:pPr>
              <w:pStyle w:val="B1"/>
              <w:rPr>
                <w:rFonts w:cs="Times New Roman"/>
                <w:sz w:val="20"/>
                <w:lang w:eastAsia="ko-KR"/>
              </w:rPr>
            </w:pPr>
            <w:r w:rsidRPr="000D6098">
              <w:rPr>
                <w:rFonts w:cs="Times New Roman"/>
                <w:sz w:val="20"/>
                <w:lang w:eastAsia="ko-KR"/>
              </w:rPr>
              <w:t>-</w:t>
            </w:r>
            <w:r w:rsidRPr="000D6098">
              <w:rPr>
                <w:rFonts w:cs="Times New Roman"/>
                <w:sz w:val="20"/>
                <w:lang w:eastAsia="ko-KR"/>
              </w:rPr>
              <w:tab/>
              <w:t xml:space="preserve">During the last 5 seconds before the reception of the </w:t>
            </w:r>
            <w:r w:rsidRPr="000D6098">
              <w:rPr>
                <w:rFonts w:cs="Times New Roman"/>
                <w:sz w:val="20"/>
              </w:rPr>
              <w:t>SCG activation</w:t>
            </w:r>
            <w:r w:rsidRPr="000D6098">
              <w:rPr>
                <w:rFonts w:cs="Times New Roman"/>
                <w:sz w:val="20"/>
                <w:lang w:eastAsia="ko-KR"/>
              </w:rPr>
              <w:t xml:space="preserve"> command:</w:t>
            </w:r>
          </w:p>
          <w:p w14:paraId="0274ADD7" w14:textId="77777777" w:rsidR="000D6098" w:rsidRPr="000D6098" w:rsidRDefault="000D6098" w:rsidP="000D6098">
            <w:pPr>
              <w:pStyle w:val="B20"/>
              <w:rPr>
                <w:rFonts w:cs="Times New Roman"/>
                <w:sz w:val="20"/>
                <w:lang w:eastAsia="zh-CN"/>
              </w:rPr>
            </w:pPr>
            <w:r w:rsidRPr="000D6098">
              <w:rPr>
                <w:rFonts w:cs="Times New Roman"/>
                <w:sz w:val="20"/>
                <w:lang w:eastAsia="ko-KR"/>
              </w:rPr>
              <w:t>-</w:t>
            </w:r>
            <w:r w:rsidRPr="000D6098">
              <w:rPr>
                <w:rFonts w:cs="Times New Roman"/>
                <w:sz w:val="20"/>
                <w:lang w:eastAsia="zh-CN"/>
              </w:rPr>
              <w:tab/>
              <w:t>the UE has sent a valid measurement report for the PSCell being activated and</w:t>
            </w:r>
          </w:p>
          <w:p w14:paraId="513DB751" w14:textId="77777777" w:rsidR="000D6098" w:rsidRPr="000D6098" w:rsidRDefault="000D6098" w:rsidP="000D6098">
            <w:pPr>
              <w:pStyle w:val="B20"/>
              <w:rPr>
                <w:rFonts w:cs="Times New Roman"/>
                <w:sz w:val="20"/>
                <w:lang w:eastAsia="zh-CN"/>
              </w:rPr>
            </w:pPr>
            <w:r w:rsidRPr="000D6098">
              <w:rPr>
                <w:rFonts w:cs="Times New Roman"/>
                <w:sz w:val="20"/>
                <w:lang w:eastAsia="zh-CN"/>
              </w:rPr>
              <w:t>-</w:t>
            </w:r>
            <w:r w:rsidRPr="000D6098">
              <w:rPr>
                <w:rFonts w:cs="Times New Roman"/>
                <w:sz w:val="20"/>
                <w:lang w:eastAsia="zh-CN"/>
              </w:rPr>
              <w:tab/>
              <w:t>One of the SSBs measured from the PSCell being activated remains detectable according to the cell identification conditions specified in clause 9.3.</w:t>
            </w:r>
          </w:p>
          <w:p w14:paraId="47AE90B2" w14:textId="77777777" w:rsidR="000D6098" w:rsidRPr="000D6098" w:rsidRDefault="000D6098" w:rsidP="000D6098">
            <w:pPr>
              <w:pStyle w:val="B20"/>
              <w:rPr>
                <w:rFonts w:cs="Times New Roman"/>
                <w:sz w:val="20"/>
                <w:lang w:eastAsia="ko-KR"/>
              </w:rPr>
            </w:pPr>
            <w:r w:rsidRPr="000D6098">
              <w:rPr>
                <w:rFonts w:cs="Times New Roman"/>
                <w:sz w:val="20"/>
                <w:lang w:eastAsia="ko-KR"/>
              </w:rPr>
              <w:t>-</w:t>
            </w:r>
            <w:r w:rsidRPr="000D6098">
              <w:rPr>
                <w:rFonts w:cs="Times New Roman"/>
                <w:sz w:val="20"/>
                <w:lang w:eastAsia="ko-KR"/>
              </w:rPr>
              <w:tab/>
              <w:t xml:space="preserve">One of the SSBs measured from </w:t>
            </w:r>
            <w:r w:rsidRPr="000D6098">
              <w:rPr>
                <w:rFonts w:cs="Times New Roman"/>
                <w:sz w:val="20"/>
                <w:lang w:eastAsia="zh-CN"/>
              </w:rPr>
              <w:t>P</w:t>
            </w:r>
            <w:r w:rsidRPr="000D6098">
              <w:rPr>
                <w:rFonts w:cs="Times New Roman"/>
                <w:sz w:val="20"/>
                <w:lang w:eastAsia="ko-KR"/>
              </w:rPr>
              <w:t xml:space="preserve">SCell being </w:t>
            </w:r>
            <w:r w:rsidRPr="000D6098">
              <w:rPr>
                <w:rFonts w:cs="Times New Roman"/>
                <w:sz w:val="20"/>
                <w:lang w:eastAsia="zh-CN"/>
              </w:rPr>
              <w:t xml:space="preserve">activated </w:t>
            </w:r>
            <w:r w:rsidRPr="000D6098">
              <w:rPr>
                <w:rFonts w:cs="Times New Roman"/>
                <w:sz w:val="20"/>
                <w:lang w:eastAsia="ko-KR"/>
              </w:rPr>
              <w:t xml:space="preserve">also remains detectable during the </w:t>
            </w:r>
            <w:r w:rsidRPr="000D6098">
              <w:rPr>
                <w:rFonts w:cs="Times New Roman"/>
                <w:sz w:val="20"/>
                <w:lang w:eastAsia="zh-CN"/>
              </w:rPr>
              <w:t>P</w:t>
            </w:r>
            <w:r w:rsidRPr="000D6098">
              <w:rPr>
                <w:rFonts w:cs="Times New Roman"/>
                <w:sz w:val="20"/>
                <w:lang w:eastAsia="ko-KR"/>
              </w:rPr>
              <w:t xml:space="preserve">SCell activation delay </w:t>
            </w:r>
            <w:r w:rsidRPr="000D6098">
              <w:rPr>
                <w:rFonts w:cs="Times New Roman"/>
                <w:sz w:val="20"/>
              </w:rPr>
              <w:t>T</w:t>
            </w:r>
            <w:r w:rsidRPr="000D6098">
              <w:rPr>
                <w:rFonts w:cs="Times New Roman"/>
                <w:sz w:val="20"/>
                <w:vertAlign w:val="subscript"/>
              </w:rPr>
              <w:t>activation_time</w:t>
            </w:r>
            <w:r w:rsidRPr="000D6098" w:rsidDel="000E5A84">
              <w:rPr>
                <w:rFonts w:cs="Times New Roman"/>
                <w:sz w:val="20"/>
              </w:rPr>
              <w:t xml:space="preserve"> </w:t>
            </w:r>
            <w:r w:rsidRPr="000D6098">
              <w:rPr>
                <w:rFonts w:cs="Times New Roman"/>
                <w:sz w:val="20"/>
                <w:lang w:eastAsia="ko-KR"/>
              </w:rPr>
              <w:t>according to the cell identification conditions specified in clause 9.3.</w:t>
            </w:r>
          </w:p>
          <w:p w14:paraId="102A655B" w14:textId="6C747EEA" w:rsidR="000D6098" w:rsidRDefault="000D6098" w:rsidP="000D6098">
            <w:pPr>
              <w:pStyle w:val="B20"/>
              <w:ind w:left="0" w:firstLine="0"/>
              <w:rPr>
                <w:rFonts w:eastAsiaTheme="minorEastAsia" w:cs="Times New Roman"/>
                <w:b/>
                <w:lang w:eastAsia="zh-CN"/>
              </w:rPr>
            </w:pPr>
            <w:r w:rsidRPr="000D6098">
              <w:rPr>
                <w:rFonts w:cs="Times New Roman"/>
                <w:sz w:val="20"/>
                <w:lang w:eastAsia="ko-KR"/>
              </w:rPr>
              <w:t>otherwise it is unknown.</w:t>
            </w:r>
          </w:p>
        </w:tc>
      </w:tr>
    </w:tbl>
    <w:p w14:paraId="79EB28B1" w14:textId="1F9B1EFB" w:rsidR="00856CC2" w:rsidRDefault="00856CC2" w:rsidP="006D09C9">
      <w:pPr>
        <w:pStyle w:val="B20"/>
        <w:ind w:left="0" w:firstLine="0"/>
        <w:rPr>
          <w:rFonts w:eastAsiaTheme="minorEastAsia" w:cs="Times New Roman"/>
          <w:lang w:eastAsia="zh-CN"/>
        </w:rPr>
      </w:pPr>
      <w:r w:rsidRPr="003E6ADE">
        <w:rPr>
          <w:rFonts w:eastAsiaTheme="minorEastAsia" w:cs="Times New Roman"/>
          <w:lang w:eastAsia="zh-CN"/>
        </w:rPr>
        <w:t>However, for the classification of</w:t>
      </w:r>
      <w:r w:rsidRPr="003713C4">
        <w:rPr>
          <w:rFonts w:eastAsiaTheme="minorEastAsia" w:cs="Times New Roman"/>
          <w:b/>
          <w:lang w:eastAsia="zh-CN"/>
        </w:rPr>
        <w:t xml:space="preserve"> known</w:t>
      </w:r>
      <w:r w:rsidR="003713C4" w:rsidRPr="003713C4">
        <w:rPr>
          <w:rFonts w:eastAsiaTheme="minorEastAsia" w:cs="Times New Roman"/>
          <w:b/>
          <w:lang w:eastAsia="zh-CN"/>
        </w:rPr>
        <w:t>/</w:t>
      </w:r>
      <w:r w:rsidRPr="003713C4">
        <w:rPr>
          <w:rFonts w:eastAsiaTheme="minorEastAsia" w:cs="Times New Roman"/>
          <w:b/>
          <w:lang w:eastAsia="zh-CN"/>
        </w:rPr>
        <w:t xml:space="preserve">unknown </w:t>
      </w:r>
      <w:proofErr w:type="spellStart"/>
      <w:r w:rsidR="00797540" w:rsidRPr="003713C4">
        <w:rPr>
          <w:rFonts w:cs="Times New Roman"/>
          <w:b/>
          <w:lang w:eastAsia="zh-CN"/>
        </w:rPr>
        <w:t>PSC</w:t>
      </w:r>
      <w:r w:rsidR="00797540" w:rsidRPr="003713C4">
        <w:rPr>
          <w:rFonts w:cs="Times New Roman"/>
          <w:b/>
          <w:lang w:eastAsia="ko-KR"/>
        </w:rPr>
        <w:t>ell</w:t>
      </w:r>
      <w:proofErr w:type="spellEnd"/>
      <w:r w:rsidR="003713C4">
        <w:rPr>
          <w:rFonts w:cs="Times New Roman"/>
          <w:lang w:eastAsia="ko-KR"/>
        </w:rPr>
        <w:t xml:space="preserve"> and </w:t>
      </w:r>
      <w:r w:rsidR="003713C4" w:rsidRPr="00923CA1">
        <w:rPr>
          <w:rFonts w:eastAsiaTheme="minorEastAsia" w:cs="Times New Roman"/>
          <w:b/>
          <w:lang w:eastAsia="zh-CN"/>
        </w:rPr>
        <w:t>TCI state</w:t>
      </w:r>
      <w:r w:rsidR="00797540" w:rsidRPr="003E6ADE">
        <w:rPr>
          <w:rFonts w:cs="Times New Roman"/>
          <w:lang w:eastAsia="ko-KR"/>
        </w:rPr>
        <w:t xml:space="preserve"> </w:t>
      </w:r>
      <w:r w:rsidRPr="003E6ADE">
        <w:rPr>
          <w:rFonts w:eastAsiaTheme="minorEastAsia" w:cs="Times New Roman"/>
          <w:lang w:eastAsia="zh-CN"/>
        </w:rPr>
        <w:t xml:space="preserve">defined in RAN4, we think the </w:t>
      </w:r>
      <w:r w:rsidR="00797540" w:rsidRPr="003E6ADE">
        <w:rPr>
          <w:rFonts w:eastAsiaTheme="minorEastAsia" w:cs="Times New Roman"/>
          <w:lang w:eastAsia="zh-CN"/>
        </w:rPr>
        <w:t>condition should be reused for FR1+FR1 NR-DC.</w:t>
      </w:r>
      <w:r w:rsidR="003713C4">
        <w:rPr>
          <w:rFonts w:eastAsiaTheme="minorEastAsia" w:cs="Times New Roman"/>
          <w:lang w:eastAsia="zh-CN"/>
        </w:rPr>
        <w:t xml:space="preserve"> The side conditions of </w:t>
      </w:r>
      <w:r w:rsidR="003713C4" w:rsidRPr="003713C4">
        <w:rPr>
          <w:rFonts w:eastAsiaTheme="minorEastAsia" w:cs="Times New Roman"/>
          <w:b/>
          <w:lang w:eastAsia="zh-CN"/>
        </w:rPr>
        <w:t xml:space="preserve">known/unknown </w:t>
      </w:r>
      <w:proofErr w:type="spellStart"/>
      <w:r w:rsidR="003713C4" w:rsidRPr="003713C4">
        <w:rPr>
          <w:rFonts w:cs="Times New Roman"/>
          <w:b/>
          <w:lang w:eastAsia="zh-CN"/>
        </w:rPr>
        <w:t>PSC</w:t>
      </w:r>
      <w:r w:rsidR="003713C4" w:rsidRPr="003713C4">
        <w:rPr>
          <w:rFonts w:cs="Times New Roman"/>
          <w:b/>
          <w:lang w:eastAsia="ko-KR"/>
        </w:rPr>
        <w:t>ell</w:t>
      </w:r>
      <w:proofErr w:type="spellEnd"/>
      <w:r w:rsidR="003713C4">
        <w:rPr>
          <w:rFonts w:cs="Times New Roman"/>
          <w:lang w:eastAsia="ko-KR"/>
        </w:rPr>
        <w:t xml:space="preserve"> and </w:t>
      </w:r>
      <w:r w:rsidR="003713C4" w:rsidRPr="00923CA1">
        <w:rPr>
          <w:rFonts w:eastAsiaTheme="minorEastAsia" w:cs="Times New Roman"/>
          <w:b/>
          <w:lang w:eastAsia="zh-CN"/>
        </w:rPr>
        <w:t>TCI state</w:t>
      </w:r>
      <w:r w:rsidR="003713C4" w:rsidRPr="003713C4">
        <w:rPr>
          <w:rFonts w:eastAsiaTheme="minorEastAsia" w:cs="Times New Roman"/>
          <w:lang w:eastAsia="zh-CN"/>
        </w:rPr>
        <w:t xml:space="preserve"> are different</w:t>
      </w:r>
      <w:r w:rsidR="003713C4">
        <w:rPr>
          <w:rFonts w:eastAsiaTheme="minorEastAsia" w:cs="Times New Roman"/>
          <w:lang w:eastAsia="zh-CN"/>
        </w:rPr>
        <w:t xml:space="preserve">. </w:t>
      </w:r>
      <w:r w:rsidR="001846D8" w:rsidRPr="003E6ADE">
        <w:rPr>
          <w:rFonts w:eastAsiaTheme="minorEastAsia" w:cs="Times New Roman"/>
          <w:lang w:eastAsia="zh-CN"/>
        </w:rPr>
        <w:t xml:space="preserve">If the target cell is a known FR1 </w:t>
      </w:r>
      <w:proofErr w:type="spellStart"/>
      <w:r w:rsidR="001846D8" w:rsidRPr="003E6ADE">
        <w:rPr>
          <w:rFonts w:eastAsiaTheme="minorEastAsia" w:cs="Times New Roman"/>
          <w:lang w:eastAsia="zh-CN"/>
        </w:rPr>
        <w:t>PScell</w:t>
      </w:r>
      <w:proofErr w:type="spellEnd"/>
      <w:r w:rsidR="00FB0816">
        <w:rPr>
          <w:rFonts w:eastAsiaTheme="minorEastAsia" w:cs="Times New Roman"/>
          <w:lang w:eastAsia="zh-CN"/>
        </w:rPr>
        <w:t xml:space="preserve"> and TCI state is known</w:t>
      </w:r>
      <w:r w:rsidR="001846D8" w:rsidRPr="003E6ADE">
        <w:rPr>
          <w:rFonts w:eastAsiaTheme="minorEastAsia" w:cs="Times New Roman"/>
          <w:lang w:eastAsia="zh-CN"/>
        </w:rPr>
        <w:t xml:space="preserve">, cell search can be skipped and </w:t>
      </w:r>
      <w:proofErr w:type="spellStart"/>
      <w:r w:rsidR="001846D8" w:rsidRPr="003E6ADE">
        <w:rPr>
          <w:rFonts w:eastAsiaTheme="minorEastAsia" w:cs="Times New Roman"/>
          <w:lang w:eastAsia="zh-CN"/>
        </w:rPr>
        <w:t>Tsearch</w:t>
      </w:r>
      <w:proofErr w:type="spellEnd"/>
      <w:r w:rsidR="001846D8" w:rsidRPr="003E6ADE">
        <w:rPr>
          <w:rFonts w:eastAsiaTheme="minorEastAsia" w:cs="Times New Roman"/>
          <w:lang w:eastAsia="zh-CN"/>
        </w:rPr>
        <w:t xml:space="preserve"> = 0 </w:t>
      </w:r>
      <w:proofErr w:type="spellStart"/>
      <w:r w:rsidR="001846D8" w:rsidRPr="003E6ADE">
        <w:rPr>
          <w:rFonts w:eastAsiaTheme="minorEastAsia" w:cs="Times New Roman"/>
          <w:lang w:eastAsia="zh-CN"/>
        </w:rPr>
        <w:t>ms.</w:t>
      </w:r>
      <w:proofErr w:type="spellEnd"/>
      <w:r w:rsidR="001846D8" w:rsidRPr="003E6ADE">
        <w:rPr>
          <w:rFonts w:eastAsiaTheme="minorEastAsia" w:cs="Times New Roman"/>
          <w:lang w:eastAsia="zh-CN"/>
        </w:rPr>
        <w:t xml:space="preserve"> </w:t>
      </w:r>
      <w:r w:rsidR="00FB0816">
        <w:rPr>
          <w:rFonts w:eastAsiaTheme="minorEastAsia" w:cs="Times New Roman"/>
          <w:lang w:eastAsia="zh-CN"/>
        </w:rPr>
        <w:t>For other cases, t</w:t>
      </w:r>
      <w:r w:rsidR="001846D8" w:rsidRPr="003E6ADE">
        <w:rPr>
          <w:rFonts w:eastAsiaTheme="minorEastAsia" w:cs="Times New Roman"/>
          <w:lang w:eastAsia="zh-CN"/>
        </w:rPr>
        <w:t xml:space="preserve">here are no requirements if FR1 </w:t>
      </w:r>
      <w:proofErr w:type="spellStart"/>
      <w:r w:rsidR="001846D8" w:rsidRPr="003E6ADE">
        <w:rPr>
          <w:rFonts w:eastAsiaTheme="minorEastAsia" w:cs="Times New Roman"/>
          <w:lang w:eastAsia="zh-CN"/>
        </w:rPr>
        <w:t>PSCell</w:t>
      </w:r>
      <w:proofErr w:type="spellEnd"/>
      <w:r w:rsidR="001846D8" w:rsidRPr="003E6ADE">
        <w:rPr>
          <w:rFonts w:eastAsiaTheme="minorEastAsia" w:cs="Times New Roman"/>
          <w:lang w:eastAsia="zh-CN"/>
        </w:rPr>
        <w:t xml:space="preserve"> is unknown</w:t>
      </w:r>
      <w:r w:rsidR="00FB0816">
        <w:rPr>
          <w:rFonts w:eastAsiaTheme="minorEastAsia" w:cs="Times New Roman"/>
          <w:lang w:eastAsia="zh-CN"/>
        </w:rPr>
        <w:t xml:space="preserve"> and/or TCI state is unknown</w:t>
      </w:r>
      <w:r w:rsidR="001846D8" w:rsidRPr="003E6ADE">
        <w:rPr>
          <w:rFonts w:eastAsiaTheme="minorEastAsia" w:cs="Times New Roman"/>
          <w:lang w:eastAsia="zh-CN"/>
        </w:rPr>
        <w:t>.</w:t>
      </w:r>
    </w:p>
    <w:p w14:paraId="01E53BE4" w14:textId="4ABE9079" w:rsidR="00980378" w:rsidRDefault="00980378" w:rsidP="00980378">
      <w:pPr>
        <w:pStyle w:val="B20"/>
        <w:ind w:left="0" w:firstLine="0"/>
        <w:rPr>
          <w:lang w:eastAsia="zh-CN"/>
        </w:rPr>
      </w:pPr>
      <w:r>
        <w:rPr>
          <w:lang w:eastAsia="zh-CN"/>
        </w:rPr>
        <w:t xml:space="preserve">According to current definition of </w:t>
      </w:r>
      <w:r w:rsidR="000D6098">
        <w:rPr>
          <w:lang w:eastAsia="zh-CN"/>
        </w:rPr>
        <w:t xml:space="preserve">known/unknown </w:t>
      </w:r>
      <w:r>
        <w:rPr>
          <w:lang w:eastAsia="zh-CN"/>
        </w:rPr>
        <w:t>TCI state</w:t>
      </w:r>
      <w:r w:rsidR="000D6098">
        <w:rPr>
          <w:lang w:eastAsia="zh-CN"/>
        </w:rPr>
        <w:t>,</w:t>
      </w:r>
      <w:r>
        <w:rPr>
          <w:lang w:eastAsia="zh-CN"/>
        </w:rPr>
        <w:t xml:space="preserve"> </w:t>
      </w:r>
      <w:r w:rsidR="000D6098">
        <w:rPr>
          <w:lang w:eastAsia="zh-CN"/>
        </w:rPr>
        <w:t>i</w:t>
      </w:r>
      <w:r>
        <w:rPr>
          <w:lang w:eastAsia="zh-CN"/>
        </w:rPr>
        <w:t xml:space="preserve">f </w:t>
      </w:r>
      <w:r w:rsidRPr="00E92E3B">
        <w:rPr>
          <w:lang w:eastAsia="zh-CN"/>
        </w:rPr>
        <w:t>UE detected beam failure</w:t>
      </w:r>
      <w:r>
        <w:rPr>
          <w:lang w:eastAsia="zh-CN"/>
        </w:rPr>
        <w:t>, then TCI state is unknown.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6098" w14:paraId="782B8FC0" w14:textId="77777777" w:rsidTr="000D6098">
        <w:tc>
          <w:tcPr>
            <w:tcW w:w="9629" w:type="dxa"/>
          </w:tcPr>
          <w:p w14:paraId="69F960C0" w14:textId="77777777" w:rsidR="000D6098" w:rsidRPr="000D6098" w:rsidRDefault="000D6098" w:rsidP="000D6098">
            <w:pPr>
              <w:ind w:leftChars="90" w:left="180"/>
              <w:jc w:val="both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0D6098">
              <w:rPr>
                <w:rFonts w:ascii="Times New Roman" w:hAnsi="Times New Roman" w:cs="Times New Roman"/>
                <w:sz w:val="20"/>
                <w:lang w:eastAsia="zh-CN"/>
              </w:rPr>
              <w:t>If</w:t>
            </w:r>
            <w:r w:rsidRPr="000D6098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the UE is configured to perform BFD while the SCG is deactivated</w:t>
            </w:r>
          </w:p>
          <w:p w14:paraId="1F0183B6" w14:textId="77777777" w:rsidR="000D6098" w:rsidRPr="000D6098" w:rsidRDefault="000D6098" w:rsidP="000D6098">
            <w:pPr>
              <w:pStyle w:val="B1"/>
              <w:rPr>
                <w:rFonts w:cs="Times New Roman"/>
                <w:sz w:val="20"/>
              </w:rPr>
            </w:pPr>
            <w:r w:rsidRPr="000D6098">
              <w:rPr>
                <w:rFonts w:cs="Times New Roman"/>
                <w:sz w:val="20"/>
              </w:rPr>
              <w:t>-</w:t>
            </w:r>
            <w:r w:rsidRPr="000D6098">
              <w:rPr>
                <w:rFonts w:cs="Times New Roman"/>
                <w:sz w:val="20"/>
              </w:rPr>
              <w:tab/>
            </w:r>
            <w:r w:rsidRPr="000D6098">
              <w:rPr>
                <w:rFonts w:eastAsia="Malgun Gothic" w:cs="Times New Roman"/>
                <w:sz w:val="20"/>
                <w:lang w:val="en-US"/>
              </w:rPr>
              <w:t>T</w:t>
            </w:r>
            <w:r w:rsidRPr="000D6098">
              <w:rPr>
                <w:rFonts w:eastAsia="Malgun Gothic" w:cs="Times New Roman"/>
                <w:sz w:val="20"/>
              </w:rPr>
              <w:t>he TCI state is known if the following conditions are met:</w:t>
            </w:r>
          </w:p>
          <w:p w14:paraId="1826AE6B" w14:textId="77777777" w:rsidR="000D6098" w:rsidRPr="000D6098" w:rsidRDefault="000D6098" w:rsidP="000D6098">
            <w:pPr>
              <w:pStyle w:val="B20"/>
              <w:rPr>
                <w:rFonts w:cs="Times New Roman"/>
                <w:sz w:val="20"/>
              </w:rPr>
            </w:pPr>
            <w:r w:rsidRPr="000D6098">
              <w:rPr>
                <w:rFonts w:cs="Times New Roman"/>
                <w:sz w:val="20"/>
                <w:lang w:eastAsia="zh-CN"/>
              </w:rPr>
              <w:t>-</w:t>
            </w:r>
            <w:r w:rsidRPr="000D6098">
              <w:rPr>
                <w:rFonts w:cs="Times New Roman"/>
                <w:sz w:val="20"/>
                <w:lang w:eastAsia="zh-CN"/>
              </w:rPr>
              <w:tab/>
              <w:t>During the period from the PSCell deactivation</w:t>
            </w:r>
            <w:r w:rsidRPr="000D6098">
              <w:rPr>
                <w:rFonts w:cs="Times New Roman"/>
                <w:sz w:val="20"/>
              </w:rPr>
              <w:t xml:space="preserve"> to the completion of PSCell activation, while PSCell was deactivated, </w:t>
            </w:r>
          </w:p>
          <w:p w14:paraId="1EFDF56C" w14:textId="77777777" w:rsidR="000D6098" w:rsidRPr="000D6098" w:rsidRDefault="000D6098" w:rsidP="000D6098">
            <w:pPr>
              <w:pStyle w:val="B20"/>
              <w:rPr>
                <w:rFonts w:cs="Times New Roman"/>
                <w:sz w:val="20"/>
                <w:lang w:eastAsia="zh-CN"/>
              </w:rPr>
            </w:pPr>
            <w:r w:rsidRPr="000D6098">
              <w:rPr>
                <w:rFonts w:cs="Times New Roman"/>
                <w:sz w:val="20"/>
                <w:lang w:eastAsia="zh-CN"/>
              </w:rPr>
              <w:t>-</w:t>
            </w:r>
            <w:r w:rsidRPr="000D6098">
              <w:rPr>
                <w:rFonts w:cs="Times New Roman"/>
                <w:sz w:val="20"/>
                <w:lang w:eastAsia="zh-CN"/>
              </w:rPr>
              <w:tab/>
              <w:t>UE has not detected beam failure</w:t>
            </w:r>
          </w:p>
          <w:p w14:paraId="6FED282F" w14:textId="5DD17F45" w:rsidR="000D6098" w:rsidRDefault="000D6098" w:rsidP="000D6098">
            <w:pPr>
              <w:pStyle w:val="B20"/>
              <w:ind w:left="0" w:firstLine="0"/>
              <w:rPr>
                <w:rFonts w:eastAsiaTheme="minorEastAsia" w:cs="Times New Roman"/>
                <w:lang w:eastAsia="zh-CN"/>
              </w:rPr>
            </w:pPr>
            <w:r w:rsidRPr="000D6098">
              <w:rPr>
                <w:rFonts w:eastAsia="Malgun Gothic" w:cs="Times New Roman"/>
                <w:sz w:val="20"/>
                <w:lang w:eastAsia="zh-CN"/>
              </w:rPr>
              <w:t>-</w:t>
            </w:r>
            <w:r w:rsidRPr="000D6098">
              <w:rPr>
                <w:rFonts w:eastAsia="Malgun Gothic" w:cs="Times New Roman"/>
                <w:sz w:val="20"/>
                <w:lang w:eastAsia="zh-CN"/>
              </w:rPr>
              <w:tab/>
              <w:t>Otherwise, the TCI state is unknown.</w:t>
            </w:r>
          </w:p>
        </w:tc>
      </w:tr>
    </w:tbl>
    <w:p w14:paraId="1773CA72" w14:textId="77777777" w:rsidR="00C70510" w:rsidRPr="00C70510" w:rsidRDefault="00C70510" w:rsidP="006D09C9">
      <w:pPr>
        <w:pStyle w:val="B20"/>
        <w:ind w:left="0" w:firstLine="0"/>
        <w:rPr>
          <w:rFonts w:eastAsiaTheme="minorEastAsia" w:cs="Times New Roman"/>
          <w:lang w:eastAsia="zh-CN"/>
        </w:rPr>
      </w:pPr>
    </w:p>
    <w:p w14:paraId="12EF3B5B" w14:textId="1248EADC" w:rsidR="00050671" w:rsidRPr="003E6ADE" w:rsidRDefault="00797540" w:rsidP="006D09C9">
      <w:pPr>
        <w:pStyle w:val="B20"/>
        <w:ind w:left="0" w:firstLine="0"/>
        <w:rPr>
          <w:rFonts w:eastAsiaTheme="minorEastAsia" w:cs="Times New Roman"/>
          <w:lang w:eastAsia="zh-CN"/>
        </w:rPr>
      </w:pPr>
      <w:r w:rsidRPr="003E6ADE">
        <w:rPr>
          <w:rFonts w:eastAsiaTheme="minorEastAsia" w:cs="Times New Roman"/>
          <w:lang w:eastAsia="zh-CN"/>
        </w:rPr>
        <w:t>W</w:t>
      </w:r>
      <w:r w:rsidR="00856CC2" w:rsidRPr="003E6ADE">
        <w:rPr>
          <w:rFonts w:eastAsiaTheme="minorEastAsia" w:cs="Times New Roman"/>
          <w:lang w:eastAsia="zh-CN"/>
        </w:rPr>
        <w:t xml:space="preserve">e propose that the requirements for RACH-less based </w:t>
      </w:r>
      <w:proofErr w:type="spellStart"/>
      <w:r w:rsidR="00856CC2" w:rsidRPr="003E6ADE">
        <w:rPr>
          <w:rFonts w:eastAsiaTheme="minorEastAsia" w:cs="Times New Roman"/>
          <w:lang w:eastAsia="zh-CN"/>
        </w:rPr>
        <w:t>PSCell</w:t>
      </w:r>
      <w:proofErr w:type="spellEnd"/>
      <w:r w:rsidR="00856CC2" w:rsidRPr="003E6ADE">
        <w:rPr>
          <w:rFonts w:eastAsiaTheme="minorEastAsia" w:cs="Times New Roman"/>
          <w:lang w:eastAsia="zh-CN"/>
        </w:rPr>
        <w:t xml:space="preserve"> activation can be defined as:</w:t>
      </w:r>
    </w:p>
    <w:p w14:paraId="44AAD025" w14:textId="3597733F" w:rsidR="00856CC2" w:rsidRPr="003E6ADE" w:rsidRDefault="00856CC2" w:rsidP="006D09C9">
      <w:pPr>
        <w:pStyle w:val="B20"/>
        <w:ind w:leftChars="100" w:left="200" w:firstLine="0"/>
        <w:rPr>
          <w:rFonts w:eastAsiaTheme="minorEastAsia" w:cs="Times New Roman"/>
          <w:lang w:eastAsia="zh-CN"/>
        </w:rPr>
      </w:pPr>
      <w:r w:rsidRPr="003E6ADE">
        <w:rPr>
          <w:rFonts w:eastAsiaTheme="minorEastAsia" w:cs="Times New Roman"/>
          <w:lang w:eastAsia="zh-CN"/>
        </w:rPr>
        <w:t xml:space="preserve">For RACH-less based </w:t>
      </w:r>
      <w:proofErr w:type="spellStart"/>
      <w:r w:rsidRPr="003E6ADE">
        <w:rPr>
          <w:rFonts w:eastAsiaTheme="minorEastAsia" w:cs="Times New Roman"/>
          <w:lang w:eastAsia="zh-CN"/>
        </w:rPr>
        <w:t>PSCell</w:t>
      </w:r>
      <w:proofErr w:type="spellEnd"/>
      <w:r w:rsidRPr="003E6ADE">
        <w:rPr>
          <w:rFonts w:eastAsiaTheme="minorEastAsia" w:cs="Times New Roman"/>
          <w:lang w:eastAsia="zh-CN"/>
        </w:rPr>
        <w:t xml:space="preserve"> activation</w:t>
      </w:r>
      <w:r w:rsidR="001846D8" w:rsidRPr="003E6ADE">
        <w:rPr>
          <w:rFonts w:eastAsiaTheme="minorEastAsia" w:cs="Times New Roman"/>
          <w:lang w:eastAsia="zh-CN"/>
        </w:rPr>
        <w:t xml:space="preserve"> in FR1+FR1 NR-DC scenario</w:t>
      </w:r>
      <w:r w:rsidRPr="003E6ADE">
        <w:rPr>
          <w:rFonts w:eastAsiaTheme="minorEastAsia" w:cs="Times New Roman"/>
          <w:lang w:eastAsia="zh-CN"/>
        </w:rPr>
        <w:t xml:space="preserve">, </w:t>
      </w:r>
      <w:proofErr w:type="spellStart"/>
      <w:r w:rsidRPr="003E6ADE">
        <w:rPr>
          <w:rFonts w:eastAsiaTheme="minorEastAsia" w:cs="Times New Roman"/>
          <w:lang w:eastAsia="zh-CN"/>
        </w:rPr>
        <w:t>Tsearch</w:t>
      </w:r>
      <w:proofErr w:type="spellEnd"/>
      <w:r w:rsidRPr="003E6ADE">
        <w:rPr>
          <w:rFonts w:eastAsiaTheme="minorEastAsia" w:cs="Times New Roman"/>
          <w:lang w:eastAsia="zh-CN"/>
        </w:rPr>
        <w:t xml:space="preserve"> = 0 </w:t>
      </w:r>
      <w:proofErr w:type="spellStart"/>
      <w:r w:rsidRPr="003E6ADE">
        <w:rPr>
          <w:rFonts w:eastAsiaTheme="minorEastAsia" w:cs="Times New Roman"/>
          <w:lang w:eastAsia="zh-CN"/>
        </w:rPr>
        <w:t>ms</w:t>
      </w:r>
      <w:proofErr w:type="spellEnd"/>
      <w:r w:rsidRPr="003E6ADE">
        <w:rPr>
          <w:rFonts w:eastAsiaTheme="minorEastAsia" w:cs="Times New Roman"/>
          <w:lang w:eastAsia="zh-CN"/>
        </w:rPr>
        <w:t xml:space="preserve"> if the target cell is a known FR</w:t>
      </w:r>
      <w:r w:rsidR="001846D8" w:rsidRPr="003E6ADE">
        <w:rPr>
          <w:rFonts w:eastAsiaTheme="minorEastAsia" w:cs="Times New Roman"/>
          <w:lang w:eastAsia="zh-CN"/>
        </w:rPr>
        <w:t>1</w:t>
      </w:r>
      <w:r w:rsidRPr="003E6ADE">
        <w:rPr>
          <w:rFonts w:eastAsiaTheme="minorEastAsia" w:cs="Times New Roman"/>
          <w:lang w:eastAsia="zh-CN"/>
        </w:rPr>
        <w:t xml:space="preserve"> </w:t>
      </w:r>
      <w:proofErr w:type="spellStart"/>
      <w:r w:rsidRPr="003E6ADE">
        <w:rPr>
          <w:rFonts w:eastAsiaTheme="minorEastAsia" w:cs="Times New Roman"/>
          <w:lang w:eastAsia="zh-CN"/>
        </w:rPr>
        <w:t>PScell</w:t>
      </w:r>
      <w:proofErr w:type="spellEnd"/>
      <w:r w:rsidRPr="003E6ADE">
        <w:rPr>
          <w:rFonts w:eastAsiaTheme="minorEastAsia" w:cs="Times New Roman"/>
          <w:lang w:eastAsia="zh-CN"/>
        </w:rPr>
        <w:t xml:space="preserve">. There are no requirements if </w:t>
      </w:r>
      <w:r w:rsidR="001846D8" w:rsidRPr="003E6ADE">
        <w:rPr>
          <w:rFonts w:eastAsiaTheme="minorEastAsia" w:cs="Times New Roman"/>
          <w:lang w:eastAsia="zh-CN"/>
        </w:rPr>
        <w:t xml:space="preserve">FR1 </w:t>
      </w:r>
      <w:proofErr w:type="spellStart"/>
      <w:r w:rsidRPr="003E6ADE">
        <w:rPr>
          <w:rFonts w:eastAsiaTheme="minorEastAsia" w:cs="Times New Roman"/>
          <w:lang w:eastAsia="zh-CN"/>
        </w:rPr>
        <w:t>PSCell</w:t>
      </w:r>
      <w:proofErr w:type="spellEnd"/>
      <w:r w:rsidRPr="003E6ADE">
        <w:rPr>
          <w:rFonts w:eastAsiaTheme="minorEastAsia" w:cs="Times New Roman"/>
          <w:lang w:eastAsia="zh-CN"/>
        </w:rPr>
        <w:t xml:space="preserve"> is unknown</w:t>
      </w:r>
      <w:r w:rsidR="00492D1B">
        <w:rPr>
          <w:rFonts w:eastAsiaTheme="minorEastAsia" w:cs="Times New Roman"/>
          <w:lang w:eastAsia="zh-CN"/>
        </w:rPr>
        <w:t xml:space="preserve"> and/or TCI state is </w:t>
      </w:r>
      <w:proofErr w:type="gramStart"/>
      <w:r w:rsidR="00492D1B">
        <w:rPr>
          <w:rFonts w:eastAsiaTheme="minorEastAsia" w:cs="Times New Roman"/>
          <w:lang w:eastAsia="zh-CN"/>
        </w:rPr>
        <w:t>unknown</w:t>
      </w:r>
      <w:r w:rsidR="00492D1B" w:rsidRPr="003E6ADE">
        <w:rPr>
          <w:rFonts w:eastAsiaTheme="minorEastAsia" w:cs="Times New Roman"/>
          <w:lang w:eastAsia="zh-CN"/>
        </w:rPr>
        <w:t>.</w:t>
      </w:r>
      <w:r w:rsidRPr="003E6ADE">
        <w:rPr>
          <w:rFonts w:eastAsiaTheme="minorEastAsia" w:cs="Times New Roman"/>
          <w:lang w:eastAsia="zh-CN"/>
        </w:rPr>
        <w:t>.</w:t>
      </w:r>
      <w:proofErr w:type="gramEnd"/>
    </w:p>
    <w:p w14:paraId="54CC19F8" w14:textId="5785E6F9" w:rsidR="00CA4F5C" w:rsidRPr="003E6ADE" w:rsidRDefault="00C10E95" w:rsidP="006D09C9">
      <w:pPr>
        <w:pStyle w:val="B20"/>
        <w:ind w:left="0" w:firstLine="0"/>
        <w:rPr>
          <w:rFonts w:eastAsiaTheme="minorEastAsia" w:cs="Times New Roman"/>
          <w:b/>
          <w:lang w:eastAsia="zh-CN"/>
        </w:rPr>
      </w:pPr>
      <w:r w:rsidRPr="003E6ADE">
        <w:rPr>
          <w:rFonts w:eastAsiaTheme="minorEastAsia" w:cs="Times New Roman"/>
          <w:b/>
          <w:lang w:eastAsia="zh-CN"/>
        </w:rPr>
        <w:lastRenderedPageBreak/>
        <w:t xml:space="preserve">Proposal </w:t>
      </w:r>
      <w:r w:rsidR="008C026D">
        <w:rPr>
          <w:rFonts w:eastAsiaTheme="minorEastAsia" w:cs="Times New Roman"/>
          <w:b/>
          <w:lang w:eastAsia="zh-CN"/>
        </w:rPr>
        <w:t>2</w:t>
      </w:r>
      <w:r w:rsidRPr="003E6ADE">
        <w:rPr>
          <w:rFonts w:eastAsiaTheme="minorEastAsia" w:cs="Times New Roman"/>
          <w:b/>
          <w:lang w:eastAsia="zh-CN"/>
        </w:rPr>
        <w:t>:</w:t>
      </w:r>
      <w:r w:rsidRPr="003E6ADE">
        <w:rPr>
          <w:rFonts w:cs="Times New Roman"/>
          <w:b/>
        </w:rPr>
        <w:t xml:space="preserve"> </w:t>
      </w:r>
      <w:r w:rsidR="001846D8" w:rsidRPr="003E6ADE">
        <w:rPr>
          <w:rFonts w:eastAsiaTheme="minorEastAsia" w:cs="Times New Roman"/>
          <w:b/>
          <w:lang w:eastAsia="zh-CN"/>
        </w:rPr>
        <w:t xml:space="preserve">For RACH-less based </w:t>
      </w:r>
      <w:proofErr w:type="spellStart"/>
      <w:r w:rsidR="001846D8" w:rsidRPr="003E6ADE">
        <w:rPr>
          <w:rFonts w:eastAsiaTheme="minorEastAsia" w:cs="Times New Roman"/>
          <w:b/>
          <w:lang w:eastAsia="zh-CN"/>
        </w:rPr>
        <w:t>PSCell</w:t>
      </w:r>
      <w:proofErr w:type="spellEnd"/>
      <w:r w:rsidR="001846D8" w:rsidRPr="003E6ADE">
        <w:rPr>
          <w:rFonts w:eastAsiaTheme="minorEastAsia" w:cs="Times New Roman"/>
          <w:b/>
          <w:lang w:eastAsia="zh-CN"/>
        </w:rPr>
        <w:t xml:space="preserve"> activation in FR1+FR1 NR-DC scenario, </w:t>
      </w:r>
      <w:proofErr w:type="spellStart"/>
      <w:r w:rsidR="001846D8" w:rsidRPr="003E6ADE">
        <w:rPr>
          <w:rFonts w:eastAsiaTheme="minorEastAsia" w:cs="Times New Roman"/>
          <w:b/>
          <w:lang w:eastAsia="zh-CN"/>
        </w:rPr>
        <w:t>Tsearch</w:t>
      </w:r>
      <w:proofErr w:type="spellEnd"/>
      <w:r w:rsidR="001846D8" w:rsidRPr="003E6ADE">
        <w:rPr>
          <w:rFonts w:eastAsiaTheme="minorEastAsia" w:cs="Times New Roman"/>
          <w:b/>
          <w:lang w:eastAsia="zh-CN"/>
        </w:rPr>
        <w:t xml:space="preserve"> = 0 </w:t>
      </w:r>
      <w:proofErr w:type="spellStart"/>
      <w:r w:rsidR="001846D8" w:rsidRPr="003E6ADE">
        <w:rPr>
          <w:rFonts w:eastAsiaTheme="minorEastAsia" w:cs="Times New Roman"/>
          <w:b/>
          <w:lang w:eastAsia="zh-CN"/>
        </w:rPr>
        <w:t>ms</w:t>
      </w:r>
      <w:proofErr w:type="spellEnd"/>
      <w:r w:rsidR="001846D8" w:rsidRPr="003E6ADE">
        <w:rPr>
          <w:rFonts w:eastAsiaTheme="minorEastAsia" w:cs="Times New Roman"/>
          <w:b/>
          <w:lang w:eastAsia="zh-CN"/>
        </w:rPr>
        <w:t xml:space="preserve"> if the target cell is a known FR1 </w:t>
      </w:r>
      <w:proofErr w:type="spellStart"/>
      <w:r w:rsidR="001846D8" w:rsidRPr="003E6ADE">
        <w:rPr>
          <w:rFonts w:eastAsiaTheme="minorEastAsia" w:cs="Times New Roman"/>
          <w:b/>
          <w:lang w:eastAsia="zh-CN"/>
        </w:rPr>
        <w:t>PScell</w:t>
      </w:r>
      <w:proofErr w:type="spellEnd"/>
      <w:r w:rsidR="00B84EC9">
        <w:rPr>
          <w:rFonts w:eastAsiaTheme="minorEastAsia" w:cs="Times New Roman"/>
          <w:b/>
          <w:lang w:eastAsia="zh-CN"/>
        </w:rPr>
        <w:t xml:space="preserve"> and TCI state is known</w:t>
      </w:r>
      <w:r w:rsidR="001846D8" w:rsidRPr="003E6ADE">
        <w:rPr>
          <w:rFonts w:eastAsiaTheme="minorEastAsia" w:cs="Times New Roman"/>
          <w:b/>
          <w:lang w:eastAsia="zh-CN"/>
        </w:rPr>
        <w:t xml:space="preserve">. </w:t>
      </w:r>
      <w:r w:rsidR="008C026D">
        <w:rPr>
          <w:rFonts w:eastAsiaTheme="minorEastAsia" w:cs="Times New Roman"/>
          <w:b/>
          <w:lang w:eastAsia="zh-CN"/>
        </w:rPr>
        <w:t>For other cases, t</w:t>
      </w:r>
      <w:r w:rsidR="001846D8" w:rsidRPr="003E6ADE">
        <w:rPr>
          <w:rFonts w:eastAsiaTheme="minorEastAsia" w:cs="Times New Roman"/>
          <w:b/>
          <w:lang w:eastAsia="zh-CN"/>
        </w:rPr>
        <w:t xml:space="preserve">here are no requirements if FR1 </w:t>
      </w:r>
      <w:proofErr w:type="spellStart"/>
      <w:r w:rsidR="001846D8" w:rsidRPr="003E6ADE">
        <w:rPr>
          <w:rFonts w:eastAsiaTheme="minorEastAsia" w:cs="Times New Roman"/>
          <w:b/>
          <w:lang w:eastAsia="zh-CN"/>
        </w:rPr>
        <w:t>PSCell</w:t>
      </w:r>
      <w:proofErr w:type="spellEnd"/>
      <w:r w:rsidR="001846D8" w:rsidRPr="003E6ADE">
        <w:rPr>
          <w:rFonts w:eastAsiaTheme="minorEastAsia" w:cs="Times New Roman"/>
          <w:b/>
          <w:lang w:eastAsia="zh-CN"/>
        </w:rPr>
        <w:t xml:space="preserve"> is unknown</w:t>
      </w:r>
      <w:r w:rsidR="008C026D">
        <w:rPr>
          <w:rFonts w:eastAsiaTheme="minorEastAsia" w:cs="Times New Roman"/>
          <w:b/>
          <w:lang w:eastAsia="zh-CN"/>
        </w:rPr>
        <w:t xml:space="preserve"> or</w:t>
      </w:r>
      <w:r w:rsidR="008C026D" w:rsidRPr="008C026D">
        <w:rPr>
          <w:rFonts w:eastAsiaTheme="minorEastAsia" w:cs="Times New Roman"/>
          <w:b/>
          <w:lang w:eastAsia="zh-CN"/>
        </w:rPr>
        <w:t xml:space="preserve"> </w:t>
      </w:r>
      <w:r w:rsidR="008C026D">
        <w:rPr>
          <w:rFonts w:eastAsiaTheme="minorEastAsia" w:cs="Times New Roman"/>
          <w:b/>
          <w:lang w:eastAsia="zh-CN"/>
        </w:rPr>
        <w:t>TCI state is unknown</w:t>
      </w:r>
      <w:r w:rsidR="001846D8" w:rsidRPr="003E6ADE">
        <w:rPr>
          <w:rFonts w:eastAsiaTheme="minorEastAsia" w:cs="Times New Roman"/>
          <w:b/>
          <w:lang w:eastAsia="zh-CN"/>
        </w:rPr>
        <w:t>.</w:t>
      </w:r>
    </w:p>
    <w:p w14:paraId="44D63244" w14:textId="3BCF8C85" w:rsidR="007D20D2" w:rsidRDefault="007D20D2" w:rsidP="006D09C9">
      <w:pPr>
        <w:pStyle w:val="1"/>
        <w:jc w:val="both"/>
        <w:rPr>
          <w:rFonts w:ascii="Times New Roman" w:hAnsi="Times New Roman"/>
        </w:rPr>
      </w:pPr>
      <w:r w:rsidRPr="003E6ADE">
        <w:rPr>
          <w:rFonts w:ascii="Times New Roman" w:hAnsi="Times New Roman"/>
        </w:rPr>
        <w:t>3</w:t>
      </w:r>
      <w:r w:rsidRPr="003E6ADE">
        <w:rPr>
          <w:rFonts w:ascii="Times New Roman" w:hAnsi="Times New Roman"/>
        </w:rPr>
        <w:tab/>
        <w:t>Conclusion</w:t>
      </w:r>
    </w:p>
    <w:p w14:paraId="244E98EB" w14:textId="2016B095" w:rsidR="00586256" w:rsidRPr="00A55429" w:rsidRDefault="00586256" w:rsidP="00586256">
      <w:pPr>
        <w:rPr>
          <w:rFonts w:ascii="Times New Roman" w:eastAsiaTheme="minorEastAsia" w:hAnsi="Times New Roman" w:cs="Times New Roman"/>
          <w:b/>
          <w:sz w:val="22"/>
          <w:lang w:val="en-GB" w:eastAsia="zh-CN"/>
        </w:rPr>
      </w:pPr>
      <w:r w:rsidRPr="00586256">
        <w:rPr>
          <w:rFonts w:ascii="Times New Roman" w:eastAsiaTheme="minorEastAsia" w:hAnsi="Times New Roman" w:cs="Times New Roman"/>
          <w:sz w:val="22"/>
          <w:lang w:val="en-GB" w:eastAsia="zh-CN"/>
        </w:rPr>
        <w:t>In this paper, we propose the following observatio</w:t>
      </w:r>
      <w:r w:rsidRPr="004E1B5A">
        <w:rPr>
          <w:rFonts w:ascii="Times New Roman" w:eastAsiaTheme="minorEastAsia" w:hAnsi="Times New Roman" w:cs="Times New Roman"/>
          <w:sz w:val="22"/>
          <w:lang w:val="en-GB" w:eastAsia="zh-CN"/>
        </w:rPr>
        <w:t>ns and proposals for RRM requirements of FR1+FR1 NR-DC.</w:t>
      </w:r>
    </w:p>
    <w:p w14:paraId="6A6D3977" w14:textId="3F7E3BC2" w:rsidR="00492D1B" w:rsidRPr="00492D1B" w:rsidRDefault="00492D1B" w:rsidP="00492D1B">
      <w:pPr>
        <w:pStyle w:val="B20"/>
        <w:ind w:left="0" w:firstLine="0"/>
        <w:rPr>
          <w:rFonts w:eastAsiaTheme="minorEastAsia" w:cs="Times New Roman"/>
          <w:b/>
          <w:lang w:eastAsia="zh-CN"/>
        </w:rPr>
      </w:pPr>
      <w:r>
        <w:rPr>
          <w:rFonts w:eastAsiaTheme="minorEastAsia" w:cs="Times New Roman"/>
          <w:b/>
          <w:lang w:eastAsia="zh-CN"/>
        </w:rPr>
        <w:t>Proposal</w:t>
      </w:r>
      <w:r w:rsidRPr="003E6ADE">
        <w:rPr>
          <w:rFonts w:eastAsiaTheme="minorEastAsia" w:cs="Times New Roman"/>
          <w:b/>
          <w:lang w:eastAsia="zh-CN"/>
        </w:rPr>
        <w:t xml:space="preserve"> </w:t>
      </w:r>
      <w:r>
        <w:rPr>
          <w:rFonts w:eastAsiaTheme="minorEastAsia" w:cs="Times New Roman"/>
          <w:b/>
          <w:lang w:eastAsia="zh-CN"/>
        </w:rPr>
        <w:t>1</w:t>
      </w:r>
      <w:r w:rsidRPr="003E6ADE">
        <w:rPr>
          <w:rFonts w:eastAsiaTheme="minorEastAsia" w:cs="Times New Roman"/>
          <w:b/>
          <w:lang w:eastAsia="zh-CN"/>
        </w:rPr>
        <w:t>：</w:t>
      </w:r>
      <w:r>
        <w:rPr>
          <w:rFonts w:eastAsiaTheme="minorEastAsia" w:cs="Times New Roman"/>
          <w:b/>
          <w:lang w:eastAsia="zh-CN"/>
        </w:rPr>
        <w:t>F</w:t>
      </w:r>
      <w:r w:rsidRPr="00A55429">
        <w:rPr>
          <w:rFonts w:eastAsiaTheme="minorEastAsia" w:cs="Times New Roman"/>
          <w:b/>
          <w:lang w:eastAsia="zh-CN"/>
        </w:rPr>
        <w:t xml:space="preserve">or RACH-less based </w:t>
      </w:r>
      <w:proofErr w:type="spellStart"/>
      <w:r w:rsidRPr="00A55429">
        <w:rPr>
          <w:rFonts w:eastAsiaTheme="minorEastAsia" w:cs="Times New Roman"/>
          <w:b/>
          <w:lang w:eastAsia="zh-CN"/>
        </w:rPr>
        <w:t>PSCell</w:t>
      </w:r>
      <w:proofErr w:type="spellEnd"/>
      <w:r w:rsidRPr="00A55429">
        <w:rPr>
          <w:rFonts w:eastAsiaTheme="minorEastAsia" w:cs="Times New Roman"/>
          <w:b/>
          <w:lang w:eastAsia="zh-CN"/>
        </w:rPr>
        <w:t xml:space="preserve"> activation, the condition</w:t>
      </w:r>
      <w:r>
        <w:rPr>
          <w:rFonts w:eastAsiaTheme="minorEastAsia" w:cs="Times New Roman"/>
          <w:b/>
          <w:lang w:eastAsia="zh-CN"/>
        </w:rPr>
        <w:t xml:space="preserve"> that</w:t>
      </w:r>
      <w:r w:rsidRPr="00A55429">
        <w:rPr>
          <w:rFonts w:eastAsiaTheme="minorEastAsia" w:cs="Times New Roman"/>
          <w:b/>
          <w:lang w:eastAsia="zh-CN"/>
        </w:rPr>
        <w:t xml:space="preserve"> bfd-and-RLM was configured to true </w:t>
      </w:r>
      <w:r>
        <w:rPr>
          <w:rFonts w:eastAsiaTheme="minorEastAsia" w:cs="Times New Roman"/>
          <w:b/>
          <w:lang w:eastAsia="zh-CN"/>
        </w:rPr>
        <w:t>can be removed</w:t>
      </w:r>
      <w:r w:rsidRPr="00A55429">
        <w:rPr>
          <w:rFonts w:eastAsiaTheme="minorEastAsia" w:cs="Times New Roman"/>
          <w:b/>
          <w:lang w:eastAsia="zh-CN"/>
        </w:rPr>
        <w:t>.</w:t>
      </w:r>
    </w:p>
    <w:p w14:paraId="00E600A5" w14:textId="0891AC26" w:rsidR="0049567E" w:rsidRPr="00492D1B" w:rsidRDefault="00492D1B" w:rsidP="006D09C9">
      <w:pPr>
        <w:pStyle w:val="B20"/>
        <w:ind w:left="0" w:firstLine="0"/>
        <w:rPr>
          <w:rFonts w:eastAsiaTheme="minorEastAsia" w:cs="Times New Roman"/>
          <w:b/>
          <w:lang w:eastAsia="zh-CN"/>
        </w:rPr>
      </w:pPr>
      <w:r w:rsidRPr="003E6ADE">
        <w:rPr>
          <w:rFonts w:eastAsiaTheme="minorEastAsia" w:cs="Times New Roman"/>
          <w:b/>
          <w:lang w:eastAsia="zh-CN"/>
        </w:rPr>
        <w:t xml:space="preserve">Proposal </w:t>
      </w:r>
      <w:r>
        <w:rPr>
          <w:rFonts w:eastAsiaTheme="minorEastAsia" w:cs="Times New Roman"/>
          <w:b/>
          <w:lang w:eastAsia="zh-CN"/>
        </w:rPr>
        <w:t>2</w:t>
      </w:r>
      <w:r w:rsidRPr="003E6ADE">
        <w:rPr>
          <w:rFonts w:eastAsiaTheme="minorEastAsia" w:cs="Times New Roman"/>
          <w:b/>
          <w:lang w:eastAsia="zh-CN"/>
        </w:rPr>
        <w:t>:</w:t>
      </w:r>
      <w:r w:rsidRPr="003E6ADE">
        <w:rPr>
          <w:rFonts w:cs="Times New Roman"/>
          <w:b/>
        </w:rPr>
        <w:t xml:space="preserve"> </w:t>
      </w:r>
      <w:r w:rsidRPr="003E6ADE">
        <w:rPr>
          <w:rFonts w:eastAsiaTheme="minorEastAsia" w:cs="Times New Roman"/>
          <w:b/>
          <w:lang w:eastAsia="zh-CN"/>
        </w:rPr>
        <w:t xml:space="preserve">For RACH-less based </w:t>
      </w:r>
      <w:proofErr w:type="spellStart"/>
      <w:r w:rsidRPr="003E6ADE">
        <w:rPr>
          <w:rFonts w:eastAsiaTheme="minorEastAsia" w:cs="Times New Roman"/>
          <w:b/>
          <w:lang w:eastAsia="zh-CN"/>
        </w:rPr>
        <w:t>PSCell</w:t>
      </w:r>
      <w:proofErr w:type="spellEnd"/>
      <w:r w:rsidRPr="003E6ADE">
        <w:rPr>
          <w:rFonts w:eastAsiaTheme="minorEastAsia" w:cs="Times New Roman"/>
          <w:b/>
          <w:lang w:eastAsia="zh-CN"/>
        </w:rPr>
        <w:t xml:space="preserve"> activation in FR1+FR1 NR-DC scenario, </w:t>
      </w:r>
      <w:proofErr w:type="spellStart"/>
      <w:r w:rsidRPr="003E6ADE">
        <w:rPr>
          <w:rFonts w:eastAsiaTheme="minorEastAsia" w:cs="Times New Roman"/>
          <w:b/>
          <w:lang w:eastAsia="zh-CN"/>
        </w:rPr>
        <w:t>Tsearch</w:t>
      </w:r>
      <w:proofErr w:type="spellEnd"/>
      <w:r w:rsidRPr="003E6ADE">
        <w:rPr>
          <w:rFonts w:eastAsiaTheme="minorEastAsia" w:cs="Times New Roman"/>
          <w:b/>
          <w:lang w:eastAsia="zh-CN"/>
        </w:rPr>
        <w:t xml:space="preserve"> = 0 </w:t>
      </w:r>
      <w:proofErr w:type="spellStart"/>
      <w:r w:rsidRPr="003E6ADE">
        <w:rPr>
          <w:rFonts w:eastAsiaTheme="minorEastAsia" w:cs="Times New Roman"/>
          <w:b/>
          <w:lang w:eastAsia="zh-CN"/>
        </w:rPr>
        <w:t>ms</w:t>
      </w:r>
      <w:proofErr w:type="spellEnd"/>
      <w:r w:rsidRPr="003E6ADE">
        <w:rPr>
          <w:rFonts w:eastAsiaTheme="minorEastAsia" w:cs="Times New Roman"/>
          <w:b/>
          <w:lang w:eastAsia="zh-CN"/>
        </w:rPr>
        <w:t xml:space="preserve"> if the target cell is a known FR1 </w:t>
      </w:r>
      <w:proofErr w:type="spellStart"/>
      <w:r w:rsidRPr="003E6ADE">
        <w:rPr>
          <w:rFonts w:eastAsiaTheme="minorEastAsia" w:cs="Times New Roman"/>
          <w:b/>
          <w:lang w:eastAsia="zh-CN"/>
        </w:rPr>
        <w:t>PScell</w:t>
      </w:r>
      <w:proofErr w:type="spellEnd"/>
      <w:r>
        <w:rPr>
          <w:rFonts w:eastAsiaTheme="minorEastAsia" w:cs="Times New Roman"/>
          <w:b/>
          <w:lang w:eastAsia="zh-CN"/>
        </w:rPr>
        <w:t xml:space="preserve"> and TCI state is known</w:t>
      </w:r>
      <w:r w:rsidRPr="003E6ADE">
        <w:rPr>
          <w:rFonts w:eastAsiaTheme="minorEastAsia" w:cs="Times New Roman"/>
          <w:b/>
          <w:lang w:eastAsia="zh-CN"/>
        </w:rPr>
        <w:t xml:space="preserve">. </w:t>
      </w:r>
      <w:r>
        <w:rPr>
          <w:rFonts w:eastAsiaTheme="minorEastAsia" w:cs="Times New Roman"/>
          <w:b/>
          <w:lang w:eastAsia="zh-CN"/>
        </w:rPr>
        <w:t>For other cases, t</w:t>
      </w:r>
      <w:r w:rsidRPr="003E6ADE">
        <w:rPr>
          <w:rFonts w:eastAsiaTheme="minorEastAsia" w:cs="Times New Roman"/>
          <w:b/>
          <w:lang w:eastAsia="zh-CN"/>
        </w:rPr>
        <w:t xml:space="preserve">here are no requirements if FR1 </w:t>
      </w:r>
      <w:proofErr w:type="spellStart"/>
      <w:r w:rsidRPr="003E6ADE">
        <w:rPr>
          <w:rFonts w:eastAsiaTheme="minorEastAsia" w:cs="Times New Roman"/>
          <w:b/>
          <w:lang w:eastAsia="zh-CN"/>
        </w:rPr>
        <w:t>PSCell</w:t>
      </w:r>
      <w:proofErr w:type="spellEnd"/>
      <w:r w:rsidRPr="003E6ADE">
        <w:rPr>
          <w:rFonts w:eastAsiaTheme="minorEastAsia" w:cs="Times New Roman"/>
          <w:b/>
          <w:lang w:eastAsia="zh-CN"/>
        </w:rPr>
        <w:t xml:space="preserve"> is unknown</w:t>
      </w:r>
      <w:r>
        <w:rPr>
          <w:rFonts w:eastAsiaTheme="minorEastAsia" w:cs="Times New Roman"/>
          <w:b/>
          <w:lang w:eastAsia="zh-CN"/>
        </w:rPr>
        <w:t xml:space="preserve"> or</w:t>
      </w:r>
      <w:r w:rsidRPr="008C026D">
        <w:rPr>
          <w:rFonts w:eastAsiaTheme="minorEastAsia" w:cs="Times New Roman"/>
          <w:b/>
          <w:lang w:eastAsia="zh-CN"/>
        </w:rPr>
        <w:t xml:space="preserve"> </w:t>
      </w:r>
      <w:r>
        <w:rPr>
          <w:rFonts w:eastAsiaTheme="minorEastAsia" w:cs="Times New Roman"/>
          <w:b/>
          <w:lang w:eastAsia="zh-CN"/>
        </w:rPr>
        <w:t>TCI state is unknown</w:t>
      </w:r>
      <w:r w:rsidRPr="003E6ADE">
        <w:rPr>
          <w:rFonts w:eastAsiaTheme="minorEastAsia" w:cs="Times New Roman"/>
          <w:b/>
          <w:lang w:eastAsia="zh-CN"/>
        </w:rPr>
        <w:t>.</w:t>
      </w:r>
    </w:p>
    <w:p w14:paraId="69FA4E29" w14:textId="30E10A59" w:rsidR="007D20D2" w:rsidRPr="003E6ADE" w:rsidRDefault="007D20D2" w:rsidP="006D09C9">
      <w:pPr>
        <w:pStyle w:val="1"/>
        <w:jc w:val="both"/>
        <w:rPr>
          <w:rFonts w:ascii="Times New Roman" w:hAnsi="Times New Roman"/>
        </w:rPr>
      </w:pPr>
      <w:r w:rsidRPr="003E6ADE">
        <w:rPr>
          <w:rFonts w:ascii="Times New Roman" w:hAnsi="Times New Roman"/>
        </w:rPr>
        <w:t>4</w:t>
      </w:r>
      <w:r w:rsidRPr="003E6ADE">
        <w:rPr>
          <w:rFonts w:ascii="Times New Roman" w:hAnsi="Times New Roman"/>
        </w:rPr>
        <w:tab/>
        <w:t>Reference</w:t>
      </w:r>
    </w:p>
    <w:p w14:paraId="0BCA8ED4" w14:textId="0EB53E65" w:rsidR="00EC08A4" w:rsidRDefault="00EC08A4" w:rsidP="00EC08A4">
      <w:pPr>
        <w:tabs>
          <w:tab w:val="left" w:pos="1134"/>
        </w:tabs>
        <w:spacing w:after="180" w:line="240" w:lineRule="exact"/>
        <w:rPr>
          <w:rFonts w:eastAsiaTheme="minorEastAsia" w:cs="Times New Roman"/>
        </w:rPr>
      </w:pPr>
      <w:r w:rsidRPr="00856CC2">
        <w:rPr>
          <w:rFonts w:eastAsiaTheme="minorEastAsia" w:cs="Times New Roman"/>
        </w:rPr>
        <w:t>[</w:t>
      </w:r>
      <w:r>
        <w:rPr>
          <w:rFonts w:eastAsiaTheme="minorEastAsia" w:cs="Times New Roman" w:hint="eastAsia"/>
          <w:lang w:eastAsia="zh-CN"/>
        </w:rPr>
        <w:t>1</w:t>
      </w:r>
      <w:r w:rsidRPr="00856CC2">
        <w:rPr>
          <w:rFonts w:eastAsiaTheme="minorEastAsia" w:cs="Times New Roman"/>
        </w:rPr>
        <w:t>] R4-2</w:t>
      </w:r>
      <w:r w:rsidR="00AC04D6">
        <w:rPr>
          <w:rFonts w:eastAsiaTheme="minorEastAsia" w:cs="Times New Roman"/>
        </w:rPr>
        <w:t>3</w:t>
      </w:r>
      <w:r>
        <w:rPr>
          <w:rFonts w:eastAsiaTheme="minorEastAsia" w:cs="Times New Roman" w:hint="eastAsia"/>
        </w:rPr>
        <w:t>0</w:t>
      </w:r>
      <w:r w:rsidR="00AC04D6">
        <w:rPr>
          <w:rFonts w:eastAsiaTheme="minorEastAsia" w:cs="Times New Roman"/>
        </w:rPr>
        <w:t>3304</w:t>
      </w:r>
      <w:r w:rsidRPr="00856CC2">
        <w:rPr>
          <w:rFonts w:eastAsiaTheme="minorEastAsia" w:cs="Times New Roman"/>
        </w:rPr>
        <w:t>, WF on RRM Core requirements for FR1-FR1 NR-DC, OPPO</w:t>
      </w:r>
    </w:p>
    <w:p w14:paraId="56E3FCEB" w14:textId="361596B5" w:rsidR="00EC08A4" w:rsidRPr="00EC08A4" w:rsidRDefault="00EC08A4" w:rsidP="00AC04D6">
      <w:pPr>
        <w:spacing w:after="0" w:line="240" w:lineRule="auto"/>
        <w:rPr>
          <w:rFonts w:eastAsia="Yu Mincho"/>
          <w:lang w:val="en-GB" w:eastAsia="ja-JP"/>
        </w:rPr>
      </w:pPr>
    </w:p>
    <w:sectPr w:rsidR="00EC08A4" w:rsidRPr="00EC08A4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22F53" w14:textId="77777777" w:rsidR="008C67C3" w:rsidRDefault="008C67C3" w:rsidP="00973137">
      <w:pPr>
        <w:spacing w:after="0" w:line="240" w:lineRule="auto"/>
      </w:pPr>
      <w:r>
        <w:separator/>
      </w:r>
    </w:p>
  </w:endnote>
  <w:endnote w:type="continuationSeparator" w:id="0">
    <w:p w14:paraId="2FC72FE3" w14:textId="77777777" w:rsidR="008C67C3" w:rsidRDefault="008C67C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C314EF" w:rsidRDefault="00C314EF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6C7A5" w14:textId="77777777" w:rsidR="008C67C3" w:rsidRDefault="008C67C3" w:rsidP="00973137">
      <w:pPr>
        <w:spacing w:after="0" w:line="240" w:lineRule="auto"/>
      </w:pPr>
      <w:r>
        <w:separator/>
      </w:r>
    </w:p>
  </w:footnote>
  <w:footnote w:type="continuationSeparator" w:id="0">
    <w:p w14:paraId="27C32904" w14:textId="77777777" w:rsidR="008C67C3" w:rsidRDefault="008C67C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C314EF" w:rsidRDefault="00C314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113094"/>
    <w:multiLevelType w:val="multilevel"/>
    <w:tmpl w:val="0B113094"/>
    <w:lvl w:ilvl="0">
      <w:numFmt w:val="bullet"/>
      <w:lvlText w:val="-"/>
      <w:lvlJc w:val="left"/>
      <w:pPr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6052DC"/>
    <w:multiLevelType w:val="hybridMultilevel"/>
    <w:tmpl w:val="F88004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BE6F6B"/>
    <w:multiLevelType w:val="hybridMultilevel"/>
    <w:tmpl w:val="47FC2050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5A6921"/>
    <w:multiLevelType w:val="hybridMultilevel"/>
    <w:tmpl w:val="A82E5CD8"/>
    <w:lvl w:ilvl="0" w:tplc="5AAC12E2">
      <w:start w:val="302"/>
      <w:numFmt w:val="bullet"/>
      <w:lvlText w:val="-"/>
      <w:lvlJc w:val="left"/>
      <w:pPr>
        <w:ind w:left="5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11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DA76C05"/>
    <w:multiLevelType w:val="hybridMultilevel"/>
    <w:tmpl w:val="B79A3A2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275C2"/>
    <w:multiLevelType w:val="hybridMultilevel"/>
    <w:tmpl w:val="EDA6841E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9C799E"/>
    <w:multiLevelType w:val="hybridMultilevel"/>
    <w:tmpl w:val="FF1A53A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27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2" w15:restartNumberingAfterBreak="0">
    <w:nsid w:val="73F3796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6578F"/>
    <w:multiLevelType w:val="hybridMultilevel"/>
    <w:tmpl w:val="A3989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52632F"/>
    <w:multiLevelType w:val="hybridMultilevel"/>
    <w:tmpl w:val="B81235BA"/>
    <w:lvl w:ilvl="0" w:tplc="7CE27034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25"/>
  </w:num>
  <w:num w:numId="7">
    <w:abstractNumId w:val="0"/>
  </w:num>
  <w:num w:numId="8">
    <w:abstractNumId w:val="34"/>
  </w:num>
  <w:num w:numId="9">
    <w:abstractNumId w:val="19"/>
  </w:num>
  <w:num w:numId="10">
    <w:abstractNumId w:val="17"/>
  </w:num>
  <w:num w:numId="11">
    <w:abstractNumId w:val="20"/>
  </w:num>
  <w:num w:numId="12">
    <w:abstractNumId w:val="21"/>
  </w:num>
  <w:num w:numId="13">
    <w:abstractNumId w:val="23"/>
  </w:num>
  <w:num w:numId="14">
    <w:abstractNumId w:val="16"/>
  </w:num>
  <w:num w:numId="15">
    <w:abstractNumId w:val="31"/>
  </w:num>
  <w:num w:numId="16">
    <w:abstractNumId w:val="37"/>
  </w:num>
  <w:num w:numId="17">
    <w:abstractNumId w:val="26"/>
  </w:num>
  <w:num w:numId="18">
    <w:abstractNumId w:val="11"/>
  </w:num>
  <w:num w:numId="19">
    <w:abstractNumId w:val="4"/>
  </w:num>
  <w:num w:numId="20">
    <w:abstractNumId w:val="27"/>
  </w:num>
  <w:num w:numId="21">
    <w:abstractNumId w:val="29"/>
  </w:num>
  <w:num w:numId="22">
    <w:abstractNumId w:val="15"/>
  </w:num>
  <w:num w:numId="23">
    <w:abstractNumId w:val="33"/>
  </w:num>
  <w:num w:numId="24">
    <w:abstractNumId w:val="2"/>
  </w:num>
  <w:num w:numId="25">
    <w:abstractNumId w:val="1"/>
  </w:num>
  <w:num w:numId="26">
    <w:abstractNumId w:val="14"/>
  </w:num>
  <w:num w:numId="27">
    <w:abstractNumId w:val="5"/>
  </w:num>
  <w:num w:numId="28">
    <w:abstractNumId w:val="18"/>
  </w:num>
  <w:num w:numId="29">
    <w:abstractNumId w:val="24"/>
  </w:num>
  <w:num w:numId="30">
    <w:abstractNumId w:val="22"/>
  </w:num>
  <w:num w:numId="31">
    <w:abstractNumId w:val="36"/>
  </w:num>
  <w:num w:numId="32">
    <w:abstractNumId w:val="6"/>
  </w:num>
  <w:num w:numId="33">
    <w:abstractNumId w:val="23"/>
  </w:num>
  <w:num w:numId="34">
    <w:abstractNumId w:val="10"/>
  </w:num>
  <w:num w:numId="35">
    <w:abstractNumId w:val="13"/>
  </w:num>
  <w:num w:numId="36">
    <w:abstractNumId w:val="8"/>
  </w:num>
  <w:num w:numId="37">
    <w:abstractNumId w:val="32"/>
  </w:num>
  <w:num w:numId="38">
    <w:abstractNumId w:val="28"/>
  </w:num>
  <w:num w:numId="39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58A2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0671"/>
    <w:rsid w:val="00052A07"/>
    <w:rsid w:val="000534E3"/>
    <w:rsid w:val="000542B2"/>
    <w:rsid w:val="00055BF8"/>
    <w:rsid w:val="00055F3A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67624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2963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4D74"/>
    <w:rsid w:val="000A56F2"/>
    <w:rsid w:val="000A5DA1"/>
    <w:rsid w:val="000A7380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44E"/>
    <w:rsid w:val="000C2E19"/>
    <w:rsid w:val="000C3C72"/>
    <w:rsid w:val="000D09D3"/>
    <w:rsid w:val="000D0D07"/>
    <w:rsid w:val="000D1E80"/>
    <w:rsid w:val="000D4797"/>
    <w:rsid w:val="000D6098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0F72D9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2B77"/>
    <w:rsid w:val="001551B5"/>
    <w:rsid w:val="001559B8"/>
    <w:rsid w:val="00156581"/>
    <w:rsid w:val="00156AF7"/>
    <w:rsid w:val="00161117"/>
    <w:rsid w:val="001613C6"/>
    <w:rsid w:val="00164029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46D8"/>
    <w:rsid w:val="0018604C"/>
    <w:rsid w:val="0018640B"/>
    <w:rsid w:val="001864CE"/>
    <w:rsid w:val="00186502"/>
    <w:rsid w:val="0018754A"/>
    <w:rsid w:val="00190AC1"/>
    <w:rsid w:val="001924F1"/>
    <w:rsid w:val="00192796"/>
    <w:rsid w:val="0019341A"/>
    <w:rsid w:val="0019782D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4CB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6B6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9A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67F2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14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BD"/>
    <w:rsid w:val="002B06A6"/>
    <w:rsid w:val="002B24D6"/>
    <w:rsid w:val="002B3021"/>
    <w:rsid w:val="002B3ACC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500"/>
    <w:rsid w:val="002D3FC9"/>
    <w:rsid w:val="002D48B0"/>
    <w:rsid w:val="002D5B37"/>
    <w:rsid w:val="002D5C98"/>
    <w:rsid w:val="002D7637"/>
    <w:rsid w:val="002E17F2"/>
    <w:rsid w:val="002E392C"/>
    <w:rsid w:val="002E44B7"/>
    <w:rsid w:val="002E5383"/>
    <w:rsid w:val="002E5761"/>
    <w:rsid w:val="002E7850"/>
    <w:rsid w:val="002E7CAE"/>
    <w:rsid w:val="002F13E4"/>
    <w:rsid w:val="002F2771"/>
    <w:rsid w:val="002F37A9"/>
    <w:rsid w:val="002F572D"/>
    <w:rsid w:val="002F5E69"/>
    <w:rsid w:val="002F66E6"/>
    <w:rsid w:val="003009AB"/>
    <w:rsid w:val="00301CE6"/>
    <w:rsid w:val="0030256B"/>
    <w:rsid w:val="00304E30"/>
    <w:rsid w:val="0030501F"/>
    <w:rsid w:val="0030798A"/>
    <w:rsid w:val="00307BA1"/>
    <w:rsid w:val="00311702"/>
    <w:rsid w:val="00311E82"/>
    <w:rsid w:val="00313AF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0735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33AA"/>
    <w:rsid w:val="00357380"/>
    <w:rsid w:val="003602D9"/>
    <w:rsid w:val="003604CE"/>
    <w:rsid w:val="00361E49"/>
    <w:rsid w:val="00363800"/>
    <w:rsid w:val="003644EB"/>
    <w:rsid w:val="00365F74"/>
    <w:rsid w:val="00366442"/>
    <w:rsid w:val="00370E47"/>
    <w:rsid w:val="003713C4"/>
    <w:rsid w:val="003742AC"/>
    <w:rsid w:val="00374C0A"/>
    <w:rsid w:val="00375BFA"/>
    <w:rsid w:val="00376D54"/>
    <w:rsid w:val="00377CE1"/>
    <w:rsid w:val="00383747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1B28"/>
    <w:rsid w:val="003C2702"/>
    <w:rsid w:val="003C357F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5DBE"/>
    <w:rsid w:val="003E15FA"/>
    <w:rsid w:val="003E198B"/>
    <w:rsid w:val="003E2781"/>
    <w:rsid w:val="003E3731"/>
    <w:rsid w:val="003E3E8D"/>
    <w:rsid w:val="003E48AA"/>
    <w:rsid w:val="003E55E4"/>
    <w:rsid w:val="003E6ADE"/>
    <w:rsid w:val="003E74E3"/>
    <w:rsid w:val="003F05C7"/>
    <w:rsid w:val="003F1EAE"/>
    <w:rsid w:val="003F2CD4"/>
    <w:rsid w:val="003F48BB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1F8"/>
    <w:rsid w:val="00413AAC"/>
    <w:rsid w:val="00413C55"/>
    <w:rsid w:val="00413E92"/>
    <w:rsid w:val="00416FFB"/>
    <w:rsid w:val="00417545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479A2"/>
    <w:rsid w:val="004517AA"/>
    <w:rsid w:val="00452CAC"/>
    <w:rsid w:val="004556B4"/>
    <w:rsid w:val="00457565"/>
    <w:rsid w:val="00457B71"/>
    <w:rsid w:val="0046446A"/>
    <w:rsid w:val="00464689"/>
    <w:rsid w:val="0046555D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A22"/>
    <w:rsid w:val="00492BC5"/>
    <w:rsid w:val="00492D1B"/>
    <w:rsid w:val="00492D1E"/>
    <w:rsid w:val="00493595"/>
    <w:rsid w:val="004940BE"/>
    <w:rsid w:val="0049567E"/>
    <w:rsid w:val="004964F1"/>
    <w:rsid w:val="004A16BC"/>
    <w:rsid w:val="004A2B94"/>
    <w:rsid w:val="004A4B05"/>
    <w:rsid w:val="004A5ECC"/>
    <w:rsid w:val="004B08A1"/>
    <w:rsid w:val="004B2182"/>
    <w:rsid w:val="004B27D8"/>
    <w:rsid w:val="004B2A34"/>
    <w:rsid w:val="004B3264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1B5A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0EBA"/>
    <w:rsid w:val="004F1D6F"/>
    <w:rsid w:val="004F2078"/>
    <w:rsid w:val="004F2401"/>
    <w:rsid w:val="004F4DA3"/>
    <w:rsid w:val="004F5E45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0B25"/>
    <w:rsid w:val="00582153"/>
    <w:rsid w:val="00582809"/>
    <w:rsid w:val="00582C26"/>
    <w:rsid w:val="00584F09"/>
    <w:rsid w:val="00586256"/>
    <w:rsid w:val="005875AA"/>
    <w:rsid w:val="0058798C"/>
    <w:rsid w:val="005900FA"/>
    <w:rsid w:val="005935A4"/>
    <w:rsid w:val="005948C2"/>
    <w:rsid w:val="00595C59"/>
    <w:rsid w:val="00595DCA"/>
    <w:rsid w:val="00596217"/>
    <w:rsid w:val="00597029"/>
    <w:rsid w:val="0059779B"/>
    <w:rsid w:val="005A1138"/>
    <w:rsid w:val="005A114D"/>
    <w:rsid w:val="005A1AB5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8EA"/>
    <w:rsid w:val="005C74FB"/>
    <w:rsid w:val="005C7B3A"/>
    <w:rsid w:val="005C7C0B"/>
    <w:rsid w:val="005D0156"/>
    <w:rsid w:val="005D0F2B"/>
    <w:rsid w:val="005D1602"/>
    <w:rsid w:val="005D1FED"/>
    <w:rsid w:val="005D24B5"/>
    <w:rsid w:val="005D4F4C"/>
    <w:rsid w:val="005D60A7"/>
    <w:rsid w:val="005D6545"/>
    <w:rsid w:val="005D67DA"/>
    <w:rsid w:val="005D7068"/>
    <w:rsid w:val="005E120C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681"/>
    <w:rsid w:val="00611B83"/>
    <w:rsid w:val="00613257"/>
    <w:rsid w:val="00613FBA"/>
    <w:rsid w:val="006148DB"/>
    <w:rsid w:val="00615587"/>
    <w:rsid w:val="00616EC1"/>
    <w:rsid w:val="00620A71"/>
    <w:rsid w:val="00620D80"/>
    <w:rsid w:val="00621FD9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6E58"/>
    <w:rsid w:val="006377EC"/>
    <w:rsid w:val="00637DB4"/>
    <w:rsid w:val="0064151F"/>
    <w:rsid w:val="00641533"/>
    <w:rsid w:val="0064208D"/>
    <w:rsid w:val="00643475"/>
    <w:rsid w:val="0064396A"/>
    <w:rsid w:val="0064523C"/>
    <w:rsid w:val="0064624E"/>
    <w:rsid w:val="00646FCA"/>
    <w:rsid w:val="00650AB9"/>
    <w:rsid w:val="00652E4F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3F01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0B7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0733"/>
    <w:rsid w:val="006C2602"/>
    <w:rsid w:val="006C36DC"/>
    <w:rsid w:val="006C5EC9"/>
    <w:rsid w:val="006C6059"/>
    <w:rsid w:val="006C6642"/>
    <w:rsid w:val="006C7522"/>
    <w:rsid w:val="006D09C9"/>
    <w:rsid w:val="006D0B17"/>
    <w:rsid w:val="006D0E4F"/>
    <w:rsid w:val="006D1B0A"/>
    <w:rsid w:val="006D44C8"/>
    <w:rsid w:val="006D67F8"/>
    <w:rsid w:val="006D6F08"/>
    <w:rsid w:val="006E062C"/>
    <w:rsid w:val="006E1C82"/>
    <w:rsid w:val="006E28B7"/>
    <w:rsid w:val="006E2A9B"/>
    <w:rsid w:val="006E3310"/>
    <w:rsid w:val="006E4967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5F25"/>
    <w:rsid w:val="006F6582"/>
    <w:rsid w:val="006F69EB"/>
    <w:rsid w:val="007018BA"/>
    <w:rsid w:val="0070346E"/>
    <w:rsid w:val="007039EF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6902"/>
    <w:rsid w:val="007175F2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171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3DD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3F19"/>
    <w:rsid w:val="00785490"/>
    <w:rsid w:val="0078618F"/>
    <w:rsid w:val="00787553"/>
    <w:rsid w:val="0079206E"/>
    <w:rsid w:val="007925EA"/>
    <w:rsid w:val="00793403"/>
    <w:rsid w:val="00793CD8"/>
    <w:rsid w:val="00794C25"/>
    <w:rsid w:val="00795C92"/>
    <w:rsid w:val="00796231"/>
    <w:rsid w:val="00797540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DD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535"/>
    <w:rsid w:val="007D1732"/>
    <w:rsid w:val="007D20D2"/>
    <w:rsid w:val="007D3079"/>
    <w:rsid w:val="007D55B3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3BE2"/>
    <w:rsid w:val="007F4B13"/>
    <w:rsid w:val="00801719"/>
    <w:rsid w:val="008027E9"/>
    <w:rsid w:val="00802D44"/>
    <w:rsid w:val="00803CF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177"/>
    <w:rsid w:val="008156AC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39CF"/>
    <w:rsid w:val="00824AB4"/>
    <w:rsid w:val="00825C42"/>
    <w:rsid w:val="00825D25"/>
    <w:rsid w:val="00827089"/>
    <w:rsid w:val="008273F9"/>
    <w:rsid w:val="00827D6F"/>
    <w:rsid w:val="00830A01"/>
    <w:rsid w:val="00830A14"/>
    <w:rsid w:val="0083470F"/>
    <w:rsid w:val="008358DE"/>
    <w:rsid w:val="00836AD3"/>
    <w:rsid w:val="008376AC"/>
    <w:rsid w:val="00840EFE"/>
    <w:rsid w:val="008411FC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6CC2"/>
    <w:rsid w:val="0085770E"/>
    <w:rsid w:val="00863C9F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14F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26D"/>
    <w:rsid w:val="008C0720"/>
    <w:rsid w:val="008C0C99"/>
    <w:rsid w:val="008C1404"/>
    <w:rsid w:val="008C2017"/>
    <w:rsid w:val="008C31B7"/>
    <w:rsid w:val="008C38A9"/>
    <w:rsid w:val="008C4958"/>
    <w:rsid w:val="008C4BAA"/>
    <w:rsid w:val="008C5813"/>
    <w:rsid w:val="008C67C3"/>
    <w:rsid w:val="008C68A5"/>
    <w:rsid w:val="008C6AE8"/>
    <w:rsid w:val="008C7573"/>
    <w:rsid w:val="008C7D8F"/>
    <w:rsid w:val="008D00A5"/>
    <w:rsid w:val="008D051E"/>
    <w:rsid w:val="008D0A07"/>
    <w:rsid w:val="008D0DA6"/>
    <w:rsid w:val="008D34F1"/>
    <w:rsid w:val="008D39D8"/>
    <w:rsid w:val="008D484B"/>
    <w:rsid w:val="008D6999"/>
    <w:rsid w:val="008D6D1A"/>
    <w:rsid w:val="008D777F"/>
    <w:rsid w:val="008D7806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525E"/>
    <w:rsid w:val="0097603D"/>
    <w:rsid w:val="00976949"/>
    <w:rsid w:val="00980378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0B"/>
    <w:rsid w:val="009B3AC2"/>
    <w:rsid w:val="009B455E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1BB0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454"/>
    <w:rsid w:val="009E35DB"/>
    <w:rsid w:val="009E47A3"/>
    <w:rsid w:val="009E7C54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74F"/>
    <w:rsid w:val="00A05B83"/>
    <w:rsid w:val="00A0676F"/>
    <w:rsid w:val="00A10540"/>
    <w:rsid w:val="00A10DFE"/>
    <w:rsid w:val="00A11415"/>
    <w:rsid w:val="00A11FD5"/>
    <w:rsid w:val="00A13E54"/>
    <w:rsid w:val="00A1507E"/>
    <w:rsid w:val="00A1525D"/>
    <w:rsid w:val="00A17F63"/>
    <w:rsid w:val="00A2193B"/>
    <w:rsid w:val="00A2351A"/>
    <w:rsid w:val="00A264A9"/>
    <w:rsid w:val="00A26CD7"/>
    <w:rsid w:val="00A26DCF"/>
    <w:rsid w:val="00A27785"/>
    <w:rsid w:val="00A30187"/>
    <w:rsid w:val="00A3088B"/>
    <w:rsid w:val="00A335AC"/>
    <w:rsid w:val="00A3371C"/>
    <w:rsid w:val="00A34038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1E7C"/>
    <w:rsid w:val="00A52370"/>
    <w:rsid w:val="00A52E1D"/>
    <w:rsid w:val="00A53255"/>
    <w:rsid w:val="00A535E9"/>
    <w:rsid w:val="00A537C8"/>
    <w:rsid w:val="00A55429"/>
    <w:rsid w:val="00A55505"/>
    <w:rsid w:val="00A56E30"/>
    <w:rsid w:val="00A6064F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23A9"/>
    <w:rsid w:val="00A8681C"/>
    <w:rsid w:val="00A90D2E"/>
    <w:rsid w:val="00A92879"/>
    <w:rsid w:val="00A93D03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453"/>
    <w:rsid w:val="00AB655E"/>
    <w:rsid w:val="00AC007F"/>
    <w:rsid w:val="00AC04D6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B31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AB9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59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4EC9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E12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7BB3"/>
    <w:rsid w:val="00BE02A3"/>
    <w:rsid w:val="00BE1234"/>
    <w:rsid w:val="00BE18B9"/>
    <w:rsid w:val="00BE1F42"/>
    <w:rsid w:val="00BE1F53"/>
    <w:rsid w:val="00BE2FA6"/>
    <w:rsid w:val="00BE333F"/>
    <w:rsid w:val="00BE4E7B"/>
    <w:rsid w:val="00BE518F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953"/>
    <w:rsid w:val="00C06CFF"/>
    <w:rsid w:val="00C0732E"/>
    <w:rsid w:val="00C07377"/>
    <w:rsid w:val="00C079BF"/>
    <w:rsid w:val="00C10478"/>
    <w:rsid w:val="00C10E95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14EF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3B76"/>
    <w:rsid w:val="00C64672"/>
    <w:rsid w:val="00C66D1E"/>
    <w:rsid w:val="00C70510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3DDF"/>
    <w:rsid w:val="00C850D5"/>
    <w:rsid w:val="00C853BA"/>
    <w:rsid w:val="00C879C6"/>
    <w:rsid w:val="00C87CEF"/>
    <w:rsid w:val="00C87E86"/>
    <w:rsid w:val="00C9027A"/>
    <w:rsid w:val="00C9068E"/>
    <w:rsid w:val="00C910F9"/>
    <w:rsid w:val="00C93814"/>
    <w:rsid w:val="00C93C4B"/>
    <w:rsid w:val="00C941BC"/>
    <w:rsid w:val="00C944AB"/>
    <w:rsid w:val="00C95B40"/>
    <w:rsid w:val="00CA14B7"/>
    <w:rsid w:val="00CA1ED8"/>
    <w:rsid w:val="00CA4F5C"/>
    <w:rsid w:val="00CA63EA"/>
    <w:rsid w:val="00CA7234"/>
    <w:rsid w:val="00CA7404"/>
    <w:rsid w:val="00CA7DFA"/>
    <w:rsid w:val="00CB07E5"/>
    <w:rsid w:val="00CB0DCE"/>
    <w:rsid w:val="00CB1F63"/>
    <w:rsid w:val="00CB3176"/>
    <w:rsid w:val="00CB3B28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4A2E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D6"/>
    <w:rsid w:val="00D0349B"/>
    <w:rsid w:val="00D04205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6FE"/>
    <w:rsid w:val="00D50C0D"/>
    <w:rsid w:val="00D51941"/>
    <w:rsid w:val="00D52EF6"/>
    <w:rsid w:val="00D53416"/>
    <w:rsid w:val="00D546FF"/>
    <w:rsid w:val="00D55AD5"/>
    <w:rsid w:val="00D56C21"/>
    <w:rsid w:val="00D576CA"/>
    <w:rsid w:val="00D603FE"/>
    <w:rsid w:val="00D61AF5"/>
    <w:rsid w:val="00D652B5"/>
    <w:rsid w:val="00D66155"/>
    <w:rsid w:val="00D66C4B"/>
    <w:rsid w:val="00D708B0"/>
    <w:rsid w:val="00D72AEA"/>
    <w:rsid w:val="00D74AB5"/>
    <w:rsid w:val="00D768EA"/>
    <w:rsid w:val="00D77B1D"/>
    <w:rsid w:val="00D77C11"/>
    <w:rsid w:val="00D8021F"/>
    <w:rsid w:val="00D80383"/>
    <w:rsid w:val="00D823C6"/>
    <w:rsid w:val="00D8327F"/>
    <w:rsid w:val="00D84C20"/>
    <w:rsid w:val="00D86CA3"/>
    <w:rsid w:val="00D86FDE"/>
    <w:rsid w:val="00D871CE"/>
    <w:rsid w:val="00D9196D"/>
    <w:rsid w:val="00D92982"/>
    <w:rsid w:val="00D957FF"/>
    <w:rsid w:val="00D960B8"/>
    <w:rsid w:val="00DA22AF"/>
    <w:rsid w:val="00DA305E"/>
    <w:rsid w:val="00DA3F30"/>
    <w:rsid w:val="00DA5417"/>
    <w:rsid w:val="00DA56E8"/>
    <w:rsid w:val="00DA58F0"/>
    <w:rsid w:val="00DB0A9F"/>
    <w:rsid w:val="00DB1136"/>
    <w:rsid w:val="00DB2BE9"/>
    <w:rsid w:val="00DB30E7"/>
    <w:rsid w:val="00DB377D"/>
    <w:rsid w:val="00DB487A"/>
    <w:rsid w:val="00DB62B4"/>
    <w:rsid w:val="00DB6302"/>
    <w:rsid w:val="00DC18AB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1DDC"/>
    <w:rsid w:val="00DE3809"/>
    <w:rsid w:val="00DE5608"/>
    <w:rsid w:val="00DE58D0"/>
    <w:rsid w:val="00DE6025"/>
    <w:rsid w:val="00DE654F"/>
    <w:rsid w:val="00DE76A5"/>
    <w:rsid w:val="00DF0424"/>
    <w:rsid w:val="00DF0B6E"/>
    <w:rsid w:val="00DF0C0C"/>
    <w:rsid w:val="00DF15E0"/>
    <w:rsid w:val="00DF1E60"/>
    <w:rsid w:val="00DF37A0"/>
    <w:rsid w:val="00DF40DD"/>
    <w:rsid w:val="00DF42B9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0F2B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488B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0FB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8A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732"/>
    <w:rsid w:val="00F00F82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07FE7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5F20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2F77"/>
    <w:rsid w:val="00FA54FE"/>
    <w:rsid w:val="00FB0816"/>
    <w:rsid w:val="00FB382D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5E120C"/>
    <w:pPr>
      <w:numPr>
        <w:numId w:val="16"/>
      </w:numPr>
      <w:spacing w:before="120"/>
      <w:outlineLvl w:val="2"/>
    </w:pPr>
    <w:rPr>
      <w:b w:val="0"/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0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qFormat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5E120C"/>
    <w:rPr>
      <w:rFonts w:ascii="Arial" w:eastAsia="Times New Roman" w:hAnsi="Arial"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TALChar">
    <w:name w:val="TAL Char"/>
    <w:qFormat/>
    <w:rsid w:val="00A823A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A823A9"/>
    <w:rPr>
      <w:rFonts w:ascii="Arial" w:eastAsiaTheme="minorHAnsi" w:hAnsi="Arial" w:cstheme="minorBidi"/>
      <w:sz w:val="18"/>
      <w:szCs w:val="22"/>
      <w:lang w:val="zh-CN"/>
    </w:rPr>
  </w:style>
  <w:style w:type="paragraph" w:customStyle="1" w:styleId="Agreement">
    <w:name w:val="Agreement"/>
    <w:basedOn w:val="a1"/>
    <w:next w:val="a1"/>
    <w:qFormat/>
    <w:rsid w:val="00A823A9"/>
    <w:pPr>
      <w:numPr>
        <w:numId w:val="15"/>
      </w:numPr>
      <w:tabs>
        <w:tab w:val="left" w:pos="1800"/>
      </w:tabs>
      <w:spacing w:before="60" w:after="0" w:line="240" w:lineRule="auto"/>
      <w:ind w:left="1800"/>
    </w:pPr>
    <w:rPr>
      <w:rFonts w:eastAsia="Times New Roman" w:cs="Times New Roman"/>
      <w:b/>
      <w:sz w:val="24"/>
      <w:szCs w:val="24"/>
      <w:lang w:eastAsia="en-GB"/>
    </w:rPr>
  </w:style>
  <w:style w:type="character" w:customStyle="1" w:styleId="B1Char">
    <w:name w:val="B1 Char"/>
    <w:qFormat/>
    <w:rsid w:val="00797540"/>
    <w:rPr>
      <w:lang w:val="en-GB"/>
    </w:rPr>
  </w:style>
  <w:style w:type="paragraph" w:styleId="aff6">
    <w:name w:val="Revision"/>
    <w:hidden/>
    <w:uiPriority w:val="99"/>
    <w:semiHidden/>
    <w:rsid w:val="00596217"/>
    <w:rPr>
      <w:rFonts w:ascii="Arial" w:eastAsiaTheme="minorHAnsi" w:hAnsi="Arial" w:cstheme="minorBidi"/>
      <w:szCs w:val="22"/>
      <w:lang w:eastAsia="en-US"/>
    </w:rPr>
  </w:style>
  <w:style w:type="paragraph" w:customStyle="1" w:styleId="B2">
    <w:name w:val="B2+"/>
    <w:basedOn w:val="B20"/>
    <w:uiPriority w:val="99"/>
    <w:qFormat/>
    <w:rsid w:val="006E4967"/>
    <w:pPr>
      <w:numPr>
        <w:numId w:val="39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E8FBE45-99CC-4396-A01F-4F67B026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810</Words>
  <Characters>4617</Characters>
  <Application>Microsoft Office Word</Application>
  <DocSecurity>0</DocSecurity>
  <Lines>38</Lines>
  <Paragraphs>10</Paragraphs>
  <ScaleCrop>false</ScaleCrop>
  <Company>Ericsson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8</cp:revision>
  <cp:lastPrinted>2008-01-31T07:09:00Z</cp:lastPrinted>
  <dcterms:created xsi:type="dcterms:W3CDTF">2023-04-07T02:43:00Z</dcterms:created>
  <dcterms:modified xsi:type="dcterms:W3CDTF">2023-04-10T11:19:00Z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